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rFonts w:hint="default" w:ascii="宋体" w:hAnsi="宋体" w:cs="宋体"/>
          <w:sz w:val="28"/>
          <w:szCs w:val="28"/>
        </w:rPr>
      </w:pPr>
      <w:r>
        <w:rPr>
          <w:rFonts w:ascii="宋体" w:hAnsi="宋体" w:cs="宋体"/>
          <w:sz w:val="28"/>
          <w:szCs w:val="28"/>
        </w:rPr>
        <w:t>上海中医药大学202</w:t>
      </w:r>
      <w:r>
        <w:rPr>
          <w:rFonts w:hint="eastAsia" w:ascii="宋体" w:hAnsi="宋体" w:cs="宋体"/>
          <w:sz w:val="28"/>
          <w:szCs w:val="28"/>
          <w:lang w:val="en-US" w:eastAsia="zh-CN"/>
        </w:rPr>
        <w:t>2</w:t>
      </w:r>
      <w:r>
        <w:rPr>
          <w:rFonts w:ascii="宋体" w:hAnsi="宋体" w:cs="宋体"/>
          <w:sz w:val="28"/>
          <w:szCs w:val="28"/>
        </w:rPr>
        <w:t>年</w:t>
      </w:r>
      <w:r>
        <w:rPr>
          <w:rFonts w:hint="eastAsia" w:ascii="宋体" w:hAnsi="宋体" w:cs="宋体"/>
          <w:sz w:val="28"/>
          <w:szCs w:val="28"/>
          <w:lang w:val="en-US" w:eastAsia="zh-CN"/>
        </w:rPr>
        <w:t>12</w:t>
      </w:r>
      <w:r>
        <w:rPr>
          <w:rFonts w:ascii="宋体" w:hAnsi="宋体" w:cs="宋体"/>
          <w:sz w:val="28"/>
          <w:szCs w:val="28"/>
        </w:rPr>
        <w:t>月高等学历继续教育本科毕业生</w:t>
      </w:r>
    </w:p>
    <w:p>
      <w:pPr>
        <w:spacing w:line="312" w:lineRule="auto"/>
        <w:jc w:val="center"/>
        <w:rPr>
          <w:rFonts w:hint="default" w:ascii="宋体" w:hAnsi="宋体" w:cs="宋体"/>
          <w:sz w:val="28"/>
          <w:szCs w:val="28"/>
        </w:rPr>
      </w:pPr>
      <w:r>
        <w:rPr>
          <w:rFonts w:ascii="宋体" w:hAnsi="宋体" w:cs="宋体"/>
          <w:sz w:val="28"/>
          <w:szCs w:val="28"/>
        </w:rPr>
        <w:t>学士学位申请操作办法</w:t>
      </w:r>
      <w:r>
        <w:rPr>
          <w:rFonts w:hint="eastAsia" w:ascii="宋体" w:hAnsi="宋体" w:cs="宋体"/>
          <w:sz w:val="28"/>
          <w:szCs w:val="28"/>
        </w:rPr>
        <w:t>（老办法）</w:t>
      </w:r>
    </w:p>
    <w:p>
      <w:pPr>
        <w:spacing w:line="360" w:lineRule="auto"/>
        <w:ind w:firstLine="480" w:firstLineChars="200"/>
        <w:jc w:val="left"/>
        <w:rPr>
          <w:rFonts w:hint="default" w:ascii="宋体" w:hAnsi="宋体" w:cs="宋体"/>
          <w:sz w:val="24"/>
          <w:szCs w:val="24"/>
        </w:rPr>
      </w:pPr>
      <w:r>
        <w:rPr>
          <w:rFonts w:ascii="宋体" w:hAnsi="宋体" w:cs="宋体"/>
          <w:sz w:val="24"/>
          <w:szCs w:val="24"/>
        </w:rPr>
        <w:t>根据《</w:t>
      </w:r>
      <w:r>
        <w:rPr>
          <w:rFonts w:hint="eastAsia" w:ascii="宋体" w:hAnsi="宋体" w:cs="宋体"/>
          <w:sz w:val="24"/>
          <w:szCs w:val="24"/>
        </w:rPr>
        <w:t>上海中医药大学高等学历继续教育本科毕业生学士学位授予实施办法</w:t>
      </w:r>
      <w:r>
        <w:rPr>
          <w:rFonts w:ascii="宋体" w:hAnsi="宋体" w:cs="宋体"/>
          <w:sz w:val="24"/>
          <w:szCs w:val="24"/>
        </w:rPr>
        <w:t>》（2014年修订版）的有关规定，我院对202</w:t>
      </w:r>
      <w:r>
        <w:rPr>
          <w:rFonts w:hint="eastAsia" w:ascii="宋体" w:hAnsi="宋体" w:cs="宋体"/>
          <w:sz w:val="24"/>
          <w:szCs w:val="24"/>
          <w:lang w:val="en-US" w:eastAsia="zh-CN"/>
        </w:rPr>
        <w:t>2</w:t>
      </w:r>
      <w:r>
        <w:rPr>
          <w:rFonts w:ascii="宋体" w:hAnsi="宋体" w:cs="宋体"/>
          <w:sz w:val="24"/>
          <w:szCs w:val="24"/>
        </w:rPr>
        <w:t>年</w:t>
      </w:r>
      <w:r>
        <w:rPr>
          <w:rFonts w:hint="eastAsia" w:ascii="宋体" w:hAnsi="宋体" w:cs="宋体"/>
          <w:sz w:val="24"/>
          <w:szCs w:val="24"/>
          <w:lang w:val="en-US" w:eastAsia="zh-CN"/>
        </w:rPr>
        <w:t>12</w:t>
      </w:r>
      <w:r>
        <w:rPr>
          <w:rFonts w:ascii="宋体" w:hAnsi="宋体" w:cs="宋体"/>
          <w:sz w:val="24"/>
          <w:szCs w:val="24"/>
        </w:rPr>
        <w:t>月本科学士学位申请工作安排如下：</w:t>
      </w:r>
    </w:p>
    <w:p>
      <w:pPr>
        <w:numPr>
          <w:ilvl w:val="0"/>
          <w:numId w:val="1"/>
        </w:numPr>
        <w:spacing w:line="360" w:lineRule="auto"/>
        <w:jc w:val="left"/>
        <w:rPr>
          <w:rFonts w:hint="default" w:ascii="宋体" w:hAnsi="宋体" w:cs="宋体"/>
          <w:b/>
          <w:bCs/>
          <w:sz w:val="24"/>
          <w:szCs w:val="24"/>
        </w:rPr>
      </w:pPr>
      <w:r>
        <w:rPr>
          <w:rFonts w:ascii="宋体" w:hAnsi="宋体" w:cs="宋体"/>
          <w:b/>
          <w:bCs/>
          <w:sz w:val="24"/>
          <w:szCs w:val="24"/>
        </w:rPr>
        <w:t>申请条件</w:t>
      </w:r>
    </w:p>
    <w:p>
      <w:pPr>
        <w:spacing w:line="360" w:lineRule="auto"/>
        <w:ind w:firstLine="480" w:firstLineChars="200"/>
        <w:rPr>
          <w:rFonts w:hint="default" w:ascii="宋体" w:hAnsi="宋体" w:cs="宋体"/>
          <w:sz w:val="24"/>
          <w:szCs w:val="24"/>
        </w:rPr>
      </w:pPr>
      <w:r>
        <w:rPr>
          <w:rFonts w:ascii="宋体" w:hAnsi="宋体"/>
          <w:sz w:val="24"/>
          <w:szCs w:val="24"/>
        </w:rPr>
        <w:t>凡符合下列条件的高等学历继续教育本科毕业生可申请高等学历继续教育学士学位：</w:t>
      </w:r>
    </w:p>
    <w:p>
      <w:pPr>
        <w:spacing w:line="360" w:lineRule="auto"/>
        <w:ind w:firstLine="480" w:firstLineChars="200"/>
        <w:rPr>
          <w:rFonts w:hint="default" w:ascii="宋体" w:hAnsi="宋体"/>
          <w:sz w:val="24"/>
          <w:szCs w:val="24"/>
        </w:rPr>
      </w:pPr>
      <w:r>
        <w:rPr>
          <w:rFonts w:ascii="宋体" w:hAnsi="宋体"/>
          <w:sz w:val="24"/>
          <w:szCs w:val="24"/>
        </w:rPr>
        <w:t>（一）拥护共产党的领导，拥护社会主义制度，愿意为社会主义建设事业服务，自觉维护社会主义民主和法制，遵纪守法、品行端正；</w:t>
      </w:r>
    </w:p>
    <w:p>
      <w:pPr>
        <w:spacing w:line="360" w:lineRule="auto"/>
        <w:ind w:firstLine="480" w:firstLineChars="200"/>
        <w:rPr>
          <w:rFonts w:hint="default" w:ascii="宋体" w:hAnsi="宋体"/>
          <w:sz w:val="24"/>
          <w:szCs w:val="24"/>
        </w:rPr>
      </w:pPr>
      <w:r>
        <w:rPr>
          <w:rFonts w:ascii="宋体" w:hAnsi="宋体"/>
          <w:sz w:val="24"/>
          <w:szCs w:val="24"/>
        </w:rPr>
        <w:t>（二）夜大学本科层次学生修完本专业指导性教学计划要求的课程，平均成绩达到70分；自学考试本科段考生开考课程成绩全部合格；</w:t>
      </w:r>
    </w:p>
    <w:p>
      <w:pPr>
        <w:spacing w:line="360" w:lineRule="auto"/>
        <w:ind w:firstLine="480" w:firstLineChars="200"/>
        <w:rPr>
          <w:rFonts w:hint="default" w:ascii="宋体" w:hAnsi="宋体"/>
          <w:sz w:val="24"/>
          <w:szCs w:val="24"/>
        </w:rPr>
      </w:pPr>
      <w:r>
        <w:rPr>
          <w:rFonts w:ascii="宋体" w:hAnsi="宋体"/>
          <w:sz w:val="24"/>
          <w:szCs w:val="24"/>
        </w:rPr>
        <w:t>（三）夜大学本科层次学生毕业论文成绩达到70分，并且毕业论文答辩结果达到合格；自学考试本科段考生毕业论文答辩结果达到良好；</w:t>
      </w:r>
    </w:p>
    <w:p>
      <w:pPr>
        <w:spacing w:line="360" w:lineRule="auto"/>
        <w:ind w:firstLine="480" w:firstLineChars="200"/>
        <w:rPr>
          <w:rFonts w:hint="default" w:ascii="宋体" w:hAnsi="宋体"/>
          <w:sz w:val="24"/>
          <w:szCs w:val="24"/>
        </w:rPr>
      </w:pPr>
      <w:r>
        <w:rPr>
          <w:rFonts w:ascii="宋体" w:hAnsi="宋体"/>
          <w:sz w:val="24"/>
          <w:szCs w:val="24"/>
        </w:rPr>
        <w:t>（四）国家英语四级考试（CET-4）分数达到上海市学位委员会办公室公布的当年可授予学士学位英语水平最低分数线，或全国英语等级（3级）考试（PETS-3）笔试合格。</w:t>
      </w:r>
    </w:p>
    <w:p>
      <w:pPr>
        <w:spacing w:line="360" w:lineRule="auto"/>
        <w:ind w:firstLine="480" w:firstLineChars="200"/>
        <w:rPr>
          <w:rFonts w:hint="default" w:ascii="宋体" w:hAnsi="宋体"/>
          <w:sz w:val="24"/>
          <w:szCs w:val="24"/>
        </w:rPr>
      </w:pPr>
      <w:r>
        <w:rPr>
          <w:rFonts w:ascii="宋体" w:hAnsi="宋体"/>
          <w:sz w:val="24"/>
          <w:szCs w:val="24"/>
        </w:rPr>
        <w:t>CET-4成绩单、PETS-3笔试成绩合格证书，从获得之日至学士学位申请日期止四年内有效。</w:t>
      </w:r>
    </w:p>
    <w:p>
      <w:pPr>
        <w:spacing w:line="360" w:lineRule="auto"/>
        <w:ind w:firstLine="480" w:firstLineChars="200"/>
        <w:rPr>
          <w:rFonts w:hint="default" w:ascii="宋体" w:hAnsi="宋体"/>
          <w:sz w:val="24"/>
          <w:szCs w:val="24"/>
        </w:rPr>
      </w:pPr>
      <w:r>
        <w:rPr>
          <w:rFonts w:ascii="宋体" w:hAnsi="宋体"/>
          <w:sz w:val="24"/>
          <w:szCs w:val="24"/>
        </w:rPr>
        <w:t>有下列情况之一者，不可申请高等学历继续教育学士学位：</w:t>
      </w:r>
    </w:p>
    <w:p>
      <w:pPr>
        <w:spacing w:line="360" w:lineRule="auto"/>
        <w:ind w:firstLine="480" w:firstLineChars="200"/>
        <w:rPr>
          <w:rFonts w:hint="default" w:ascii="宋体" w:hAnsi="宋体"/>
          <w:sz w:val="24"/>
          <w:szCs w:val="24"/>
        </w:rPr>
      </w:pPr>
      <w:r>
        <w:rPr>
          <w:rFonts w:ascii="宋体" w:hAnsi="宋体"/>
          <w:sz w:val="24"/>
          <w:szCs w:val="24"/>
        </w:rPr>
        <w:t>（一）在读期间触犯国家法律，构成刑事犯罪者；</w:t>
      </w:r>
    </w:p>
    <w:p>
      <w:pPr>
        <w:spacing w:line="360" w:lineRule="auto"/>
        <w:ind w:firstLine="480" w:firstLineChars="200"/>
        <w:rPr>
          <w:rFonts w:hint="default" w:ascii="宋体" w:hAnsi="宋体"/>
          <w:sz w:val="24"/>
          <w:szCs w:val="24"/>
        </w:rPr>
      </w:pPr>
      <w:r>
        <w:rPr>
          <w:rFonts w:ascii="宋体" w:hAnsi="宋体"/>
          <w:sz w:val="24"/>
          <w:szCs w:val="24"/>
        </w:rPr>
        <w:t>（二）在读期间违反治安管理规定受到处罚，性质恶劣者；</w:t>
      </w:r>
    </w:p>
    <w:p>
      <w:pPr>
        <w:spacing w:line="360" w:lineRule="auto"/>
        <w:ind w:firstLine="480" w:firstLineChars="200"/>
        <w:rPr>
          <w:rFonts w:hint="default" w:ascii="宋体" w:hAnsi="宋体"/>
          <w:sz w:val="24"/>
          <w:szCs w:val="24"/>
        </w:rPr>
      </w:pPr>
      <w:r>
        <w:rPr>
          <w:rFonts w:ascii="宋体" w:hAnsi="宋体"/>
          <w:sz w:val="24"/>
          <w:szCs w:val="24"/>
        </w:rPr>
        <w:t>（三）结业或其他未达到毕业要求者；</w:t>
      </w:r>
    </w:p>
    <w:p>
      <w:pPr>
        <w:spacing w:line="360" w:lineRule="auto"/>
        <w:ind w:firstLine="480" w:firstLineChars="200"/>
        <w:rPr>
          <w:rFonts w:hint="default" w:ascii="宋体" w:hAnsi="宋体"/>
          <w:sz w:val="24"/>
          <w:szCs w:val="24"/>
        </w:rPr>
      </w:pPr>
      <w:r>
        <w:rPr>
          <w:rFonts w:ascii="宋体" w:hAnsi="宋体"/>
          <w:sz w:val="24"/>
          <w:szCs w:val="24"/>
        </w:rPr>
        <w:t>（四）在读期间严重违反学术诚信者；</w:t>
      </w:r>
    </w:p>
    <w:p>
      <w:pPr>
        <w:spacing w:line="360" w:lineRule="auto"/>
        <w:ind w:firstLine="480" w:firstLineChars="200"/>
        <w:rPr>
          <w:rFonts w:hint="default" w:ascii="宋体" w:hAnsi="宋体"/>
          <w:sz w:val="24"/>
          <w:szCs w:val="24"/>
        </w:rPr>
      </w:pPr>
      <w:r>
        <w:rPr>
          <w:rFonts w:ascii="宋体" w:hAnsi="宋体"/>
          <w:sz w:val="24"/>
          <w:szCs w:val="24"/>
        </w:rPr>
        <w:t>（五）高等教育自学考试本科段考生未获得《英语（二）》课程单科合格证书者；</w:t>
      </w:r>
    </w:p>
    <w:p>
      <w:pPr>
        <w:spacing w:line="360" w:lineRule="auto"/>
        <w:ind w:firstLine="480" w:firstLineChars="200"/>
        <w:rPr>
          <w:rFonts w:hint="default" w:ascii="宋体" w:hAnsi="宋体" w:cs="宋体"/>
          <w:sz w:val="24"/>
          <w:szCs w:val="24"/>
        </w:rPr>
      </w:pPr>
      <w:r>
        <w:rPr>
          <w:rFonts w:ascii="宋体" w:hAnsi="宋体"/>
          <w:sz w:val="24"/>
          <w:szCs w:val="24"/>
        </w:rPr>
        <w:t>（六）自取得毕业证书（以证书落款日期为准）起一年以后提出申请者。</w:t>
      </w:r>
    </w:p>
    <w:p>
      <w:pPr>
        <w:numPr>
          <w:ilvl w:val="0"/>
          <w:numId w:val="2"/>
        </w:numPr>
        <w:spacing w:line="360" w:lineRule="auto"/>
        <w:rPr>
          <w:rFonts w:hint="default" w:ascii="宋体" w:hAnsi="宋体" w:cs="宋体"/>
          <w:b/>
          <w:bCs/>
          <w:sz w:val="24"/>
          <w:szCs w:val="24"/>
        </w:rPr>
      </w:pPr>
      <w:r>
        <w:rPr>
          <w:rFonts w:ascii="宋体" w:hAnsi="宋体" w:cs="宋体"/>
          <w:b/>
          <w:bCs/>
          <w:sz w:val="24"/>
          <w:szCs w:val="24"/>
        </w:rPr>
        <w:t>申请时限</w:t>
      </w:r>
    </w:p>
    <w:p>
      <w:pPr>
        <w:spacing w:line="360" w:lineRule="auto"/>
        <w:ind w:firstLine="480" w:firstLineChars="200"/>
        <w:rPr>
          <w:rFonts w:hint="default" w:ascii="宋体" w:hAnsi="宋体" w:cs="宋体"/>
          <w:sz w:val="24"/>
          <w:szCs w:val="24"/>
        </w:rPr>
      </w:pPr>
      <w:r>
        <w:rPr>
          <w:rFonts w:ascii="宋体" w:hAnsi="宋体" w:cs="宋体"/>
          <w:sz w:val="24"/>
          <w:szCs w:val="24"/>
        </w:rPr>
        <w:t>毕业生在取得毕业证书之日（以证书落款日期为准）起，需在一年内向继续教育学院提交授予学士学位的书面申请，凡未在有效期内申请者，学校均不再受理其申请。</w:t>
      </w:r>
    </w:p>
    <w:p>
      <w:pPr>
        <w:numPr>
          <w:ilvl w:val="0"/>
          <w:numId w:val="2"/>
        </w:numPr>
        <w:spacing w:line="360" w:lineRule="auto"/>
        <w:rPr>
          <w:rFonts w:hint="default" w:ascii="宋体" w:hAnsi="宋体" w:cs="宋体"/>
          <w:b/>
          <w:bCs/>
          <w:sz w:val="24"/>
          <w:szCs w:val="24"/>
        </w:rPr>
      </w:pPr>
      <w:r>
        <w:rPr>
          <w:rFonts w:ascii="宋体" w:hAnsi="宋体" w:cs="宋体"/>
          <w:b/>
          <w:bCs/>
          <w:sz w:val="24"/>
          <w:szCs w:val="24"/>
        </w:rPr>
        <w:t>申请对象</w:t>
      </w:r>
    </w:p>
    <w:p>
      <w:pPr>
        <w:spacing w:line="360" w:lineRule="auto"/>
        <w:ind w:firstLine="482" w:firstLineChars="200"/>
        <w:rPr>
          <w:rFonts w:hint="default" w:ascii="宋体" w:hAnsi="宋体" w:cs="宋体"/>
          <w:b/>
          <w:bCs/>
          <w:sz w:val="24"/>
          <w:szCs w:val="24"/>
        </w:rPr>
      </w:pPr>
      <w:r>
        <w:rPr>
          <w:rFonts w:ascii="宋体" w:hAnsi="宋体" w:cs="宋体"/>
          <w:b/>
          <w:bCs/>
          <w:sz w:val="24"/>
          <w:szCs w:val="24"/>
        </w:rPr>
        <w:t>申请对象：</w:t>
      </w:r>
      <w:r>
        <w:rPr>
          <w:rFonts w:hint="eastAsia" w:ascii="宋体" w:hAnsi="宋体" w:cs="宋体"/>
          <w:b/>
          <w:bCs/>
          <w:sz w:val="24"/>
          <w:szCs w:val="24"/>
        </w:rPr>
        <w:t>202</w:t>
      </w:r>
      <w:r>
        <w:rPr>
          <w:rFonts w:hint="eastAsia" w:ascii="宋体" w:hAnsi="宋体" w:cs="宋体"/>
          <w:b/>
          <w:bCs/>
          <w:sz w:val="24"/>
          <w:szCs w:val="24"/>
          <w:lang w:val="en-US" w:eastAsia="zh-CN"/>
        </w:rPr>
        <w:t>2</w:t>
      </w:r>
      <w:r>
        <w:rPr>
          <w:rFonts w:hint="eastAsia" w:ascii="宋体" w:hAnsi="宋体" w:cs="宋体"/>
          <w:b/>
          <w:bCs/>
          <w:sz w:val="24"/>
          <w:szCs w:val="24"/>
        </w:rPr>
        <w:t>年</w:t>
      </w:r>
      <w:r>
        <w:rPr>
          <w:rFonts w:hint="eastAsia" w:ascii="宋体" w:hAnsi="宋体" w:cs="宋体"/>
          <w:b/>
          <w:bCs/>
          <w:sz w:val="24"/>
          <w:szCs w:val="24"/>
          <w:lang w:val="en-US" w:eastAsia="zh-CN"/>
        </w:rPr>
        <w:t>1</w:t>
      </w:r>
      <w:r>
        <w:rPr>
          <w:rFonts w:hint="eastAsia" w:ascii="宋体" w:hAnsi="宋体" w:cs="宋体"/>
          <w:b/>
          <w:bCs/>
          <w:sz w:val="24"/>
          <w:szCs w:val="24"/>
        </w:rPr>
        <w:t>月-2022年</w:t>
      </w:r>
      <w:r>
        <w:rPr>
          <w:rFonts w:hint="eastAsia" w:ascii="宋体" w:hAnsi="宋体" w:cs="宋体"/>
          <w:b/>
          <w:bCs/>
          <w:sz w:val="24"/>
          <w:szCs w:val="24"/>
          <w:lang w:val="en-US" w:eastAsia="zh-CN"/>
        </w:rPr>
        <w:t>9</w:t>
      </w:r>
      <w:r>
        <w:rPr>
          <w:rFonts w:hint="eastAsia" w:ascii="宋体" w:hAnsi="宋体" w:cs="宋体"/>
          <w:b/>
          <w:bCs/>
          <w:sz w:val="24"/>
          <w:szCs w:val="24"/>
        </w:rPr>
        <w:t>月</w:t>
      </w:r>
      <w:r>
        <w:rPr>
          <w:rFonts w:hint="eastAsia" w:ascii="宋体" w:hAnsi="宋体" w:cs="宋体"/>
          <w:b/>
          <w:bCs/>
          <w:sz w:val="24"/>
          <w:szCs w:val="24"/>
          <w:lang w:val="en-US" w:eastAsia="zh-CN"/>
        </w:rPr>
        <w:t>期间</w:t>
      </w:r>
      <w:r>
        <w:rPr>
          <w:rFonts w:ascii="宋体" w:hAnsi="宋体" w:cs="宋体"/>
          <w:b/>
          <w:bCs/>
          <w:sz w:val="24"/>
          <w:szCs w:val="24"/>
        </w:rPr>
        <w:t>获得毕业证书的学生；</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6</w:t>
      </w:r>
      <w:r>
        <w:rPr>
          <w:rFonts w:hint="eastAsia" w:ascii="宋体" w:hAnsi="宋体" w:cs="宋体"/>
          <w:sz w:val="24"/>
          <w:szCs w:val="24"/>
        </w:rPr>
        <w:t>月申请资格预审</w:t>
      </w:r>
      <w:r>
        <w:rPr>
          <w:rFonts w:hint="eastAsia" w:ascii="宋体" w:hAnsi="宋体" w:cs="宋体"/>
          <w:sz w:val="24"/>
          <w:szCs w:val="24"/>
          <w:lang w:val="en-US" w:eastAsia="zh-CN"/>
        </w:rPr>
        <w:t>通过</w:t>
      </w:r>
      <w:r>
        <w:rPr>
          <w:rFonts w:hint="eastAsia" w:ascii="宋体" w:hAnsi="宋体" w:cs="宋体"/>
          <w:sz w:val="24"/>
          <w:szCs w:val="24"/>
        </w:rPr>
        <w:t>的学生，需在本通知规定时间内</w:t>
      </w:r>
      <w:r>
        <w:rPr>
          <w:rFonts w:hint="eastAsia" w:ascii="宋体" w:hAnsi="宋体" w:cs="宋体"/>
          <w:sz w:val="24"/>
          <w:szCs w:val="24"/>
          <w:lang w:val="en-US" w:eastAsia="zh-CN"/>
        </w:rPr>
        <w:t>重新提交全部</w:t>
      </w:r>
      <w:r>
        <w:rPr>
          <w:rFonts w:hint="eastAsia" w:ascii="宋体" w:hAnsi="宋体" w:cs="宋体"/>
          <w:sz w:val="24"/>
          <w:szCs w:val="24"/>
        </w:rPr>
        <w:t>申请资料，进行复核。逾期未提交复核资料者视为放弃本次学士学位申请。</w:t>
      </w:r>
    </w:p>
    <w:p>
      <w:pPr>
        <w:numPr>
          <w:ilvl w:val="0"/>
          <w:numId w:val="2"/>
        </w:numPr>
        <w:spacing w:line="360" w:lineRule="auto"/>
        <w:rPr>
          <w:rFonts w:hint="default" w:ascii="宋体" w:hAnsi="宋体" w:cs="宋体"/>
          <w:b/>
          <w:bCs/>
          <w:sz w:val="24"/>
          <w:szCs w:val="24"/>
        </w:rPr>
      </w:pPr>
      <w:r>
        <w:rPr>
          <w:rFonts w:ascii="宋体" w:hAnsi="宋体" w:cs="宋体"/>
          <w:b/>
          <w:bCs/>
          <w:sz w:val="24"/>
          <w:szCs w:val="24"/>
        </w:rPr>
        <w:t>受理时间与流程</w:t>
      </w:r>
    </w:p>
    <w:p>
      <w:pPr>
        <w:spacing w:line="360" w:lineRule="auto"/>
        <w:ind w:firstLine="480" w:firstLineChars="200"/>
        <w:rPr>
          <w:rFonts w:hint="eastAsia" w:ascii="宋体" w:hAnsi="宋体" w:cs="宋体"/>
          <w:sz w:val="24"/>
          <w:szCs w:val="24"/>
          <w:lang w:val="en-US" w:eastAsia="zh-CN"/>
        </w:rPr>
      </w:pPr>
      <w:r>
        <w:rPr>
          <w:rFonts w:ascii="宋体" w:hAnsi="宋体" w:cs="宋体"/>
          <w:sz w:val="24"/>
          <w:szCs w:val="24"/>
        </w:rPr>
        <w:t>（一）</w:t>
      </w:r>
      <w:r>
        <w:rPr>
          <w:rFonts w:hint="eastAsia" w:ascii="宋体" w:hAnsi="宋体" w:cs="宋体"/>
          <w:sz w:val="24"/>
          <w:szCs w:val="24"/>
          <w:lang w:val="en-US" w:eastAsia="zh-CN"/>
        </w:rPr>
        <w:t>12</w:t>
      </w:r>
      <w:r>
        <w:rPr>
          <w:rFonts w:hint="eastAsia" w:ascii="宋体" w:hAnsi="宋体" w:cs="宋体"/>
          <w:sz w:val="24"/>
          <w:szCs w:val="24"/>
        </w:rPr>
        <w:t>月1</w:t>
      </w:r>
      <w:r>
        <w:rPr>
          <w:rFonts w:hint="eastAsia" w:ascii="宋体" w:hAnsi="宋体" w:cs="宋体"/>
          <w:sz w:val="24"/>
          <w:szCs w:val="24"/>
          <w:lang w:val="en-US" w:eastAsia="zh-CN"/>
        </w:rPr>
        <w:t>4</w:t>
      </w:r>
      <w:r>
        <w:rPr>
          <w:rFonts w:hint="eastAsia" w:ascii="宋体" w:hAnsi="宋体" w:cs="宋体"/>
          <w:sz w:val="24"/>
          <w:szCs w:val="24"/>
        </w:rPr>
        <w:t>日(周</w:t>
      </w:r>
      <w:r>
        <w:rPr>
          <w:rFonts w:hint="eastAsia" w:ascii="宋体" w:hAnsi="宋体" w:cs="宋体"/>
          <w:sz w:val="24"/>
          <w:szCs w:val="24"/>
          <w:lang w:val="en-US" w:eastAsia="zh-CN"/>
        </w:rPr>
        <w:t>三</w:t>
      </w:r>
      <w:r>
        <w:rPr>
          <w:rFonts w:hint="eastAsia" w:ascii="宋体" w:hAnsi="宋体" w:cs="宋体"/>
          <w:sz w:val="24"/>
          <w:szCs w:val="24"/>
        </w:rPr>
        <w:t>)</w:t>
      </w:r>
      <w:r>
        <w:rPr>
          <w:rFonts w:hint="eastAsia" w:ascii="宋体" w:hAnsi="宋体" w:cs="宋体"/>
          <w:sz w:val="24"/>
          <w:szCs w:val="24"/>
          <w:lang w:val="en-US" w:eastAsia="zh-CN"/>
        </w:rPr>
        <w:t>8点</w:t>
      </w:r>
      <w:r>
        <w:rPr>
          <w:rFonts w:hint="eastAsia" w:ascii="宋体" w:hAnsi="宋体" w:cs="宋体"/>
          <w:sz w:val="24"/>
          <w:szCs w:val="24"/>
        </w:rPr>
        <w:t>-</w:t>
      </w:r>
      <w:r>
        <w:rPr>
          <w:rFonts w:hint="eastAsia" w:ascii="宋体" w:hAnsi="宋体" w:cs="宋体"/>
          <w:sz w:val="24"/>
          <w:szCs w:val="24"/>
          <w:lang w:val="en-US" w:eastAsia="zh-CN"/>
        </w:rPr>
        <w:t>12</w:t>
      </w:r>
      <w:r>
        <w:rPr>
          <w:rFonts w:hint="eastAsia" w:ascii="宋体" w:hAnsi="宋体" w:cs="宋体"/>
          <w:sz w:val="24"/>
          <w:szCs w:val="24"/>
        </w:rPr>
        <w:t>月1</w:t>
      </w:r>
      <w:r>
        <w:rPr>
          <w:rFonts w:hint="eastAsia" w:ascii="宋体" w:hAnsi="宋体" w:cs="宋体"/>
          <w:sz w:val="24"/>
          <w:szCs w:val="24"/>
          <w:lang w:val="en-US" w:eastAsia="zh-CN"/>
        </w:rPr>
        <w:t>6</w:t>
      </w:r>
      <w:r>
        <w:rPr>
          <w:rFonts w:hint="eastAsia" w:ascii="宋体" w:hAnsi="宋体" w:cs="宋体"/>
          <w:sz w:val="24"/>
          <w:szCs w:val="24"/>
        </w:rPr>
        <w:t>日(周</w:t>
      </w:r>
      <w:r>
        <w:rPr>
          <w:rFonts w:hint="eastAsia" w:ascii="宋体" w:hAnsi="宋体" w:cs="宋体"/>
          <w:sz w:val="24"/>
          <w:szCs w:val="24"/>
          <w:lang w:val="en-US" w:eastAsia="zh-CN"/>
        </w:rPr>
        <w:t>五</w:t>
      </w:r>
      <w:r>
        <w:rPr>
          <w:rFonts w:hint="eastAsia" w:ascii="宋体" w:hAnsi="宋体" w:cs="宋体"/>
          <w:sz w:val="24"/>
          <w:szCs w:val="24"/>
        </w:rPr>
        <w:t>)15点30，通过电子邮件方式递交学士学位申请材料，邮箱yedaxuelw2022@126.com，邮件以“学士学位</w:t>
      </w:r>
      <w:r>
        <w:rPr>
          <w:rFonts w:hint="eastAsia" w:ascii="宋体" w:hAnsi="宋体" w:cs="宋体"/>
          <w:sz w:val="24"/>
          <w:szCs w:val="24"/>
          <w:lang w:val="en-US" w:eastAsia="zh-CN"/>
        </w:rPr>
        <w:t>老办法</w:t>
      </w:r>
      <w:r>
        <w:rPr>
          <w:rFonts w:hint="eastAsia" w:ascii="宋体" w:hAnsi="宋体" w:cs="宋体"/>
          <w:sz w:val="24"/>
          <w:szCs w:val="24"/>
        </w:rPr>
        <w:t>+学号+姓名”命名，附件包括</w:t>
      </w:r>
      <w:r>
        <w:rPr>
          <w:rFonts w:hint="eastAsia" w:ascii="宋体" w:hAnsi="宋体" w:cs="宋体"/>
          <w:sz w:val="24"/>
          <w:szCs w:val="24"/>
          <w:lang w:val="en-US" w:eastAsia="zh-CN"/>
        </w:rPr>
        <w:t>两份资料：1、</w:t>
      </w:r>
      <w:r>
        <w:rPr>
          <w:rFonts w:hint="eastAsia" w:ascii="宋体" w:hAnsi="宋体" w:cs="宋体"/>
          <w:sz w:val="24"/>
          <w:szCs w:val="24"/>
        </w:rPr>
        <w:t>《上海中医药大学高等学历继续教育本科毕业生学士学位申请表》</w:t>
      </w:r>
      <w:r>
        <w:rPr>
          <w:rFonts w:hint="eastAsia" w:ascii="宋体" w:hAnsi="宋体" w:cs="宋体"/>
          <w:sz w:val="24"/>
          <w:szCs w:val="24"/>
          <w:lang w:eastAsia="zh-CN"/>
        </w:rPr>
        <w:t>（</w:t>
      </w:r>
      <w:r>
        <w:rPr>
          <w:rFonts w:hint="eastAsia" w:ascii="宋体" w:hAnsi="宋体" w:cs="宋体"/>
          <w:sz w:val="24"/>
          <w:szCs w:val="24"/>
          <w:lang w:val="en-US" w:eastAsia="zh-CN"/>
        </w:rPr>
        <w:t>WORD版</w:t>
      </w: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rPr>
        <w:t>身份证、毕业证书、英语合格证</w:t>
      </w:r>
      <w:r>
        <w:rPr>
          <w:rFonts w:hint="eastAsia" w:ascii="宋体" w:hAnsi="宋体" w:cs="宋体"/>
          <w:sz w:val="24"/>
          <w:szCs w:val="24"/>
          <w:lang w:val="en-US" w:eastAsia="zh-CN"/>
        </w:rPr>
        <w:t>三项资料扫描合成一个PDF文件上传。</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12月19日（周一）9点-11点，夜大学办公室通过邮件反馈学位资料齐备情况。</w:t>
      </w:r>
      <w:bookmarkStart w:id="0" w:name="_GoBack"/>
      <w:bookmarkEnd w:id="0"/>
    </w:p>
    <w:p>
      <w:pPr>
        <w:spacing w:line="360" w:lineRule="auto"/>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12月19日（周一）13点-16点，收到学位资料不完整回复的学生可再次提交有效资料进行复核，不提交所缺资料视作放弃本次学位申请。</w:t>
      </w:r>
    </w:p>
    <w:p>
      <w:pPr>
        <w:spacing w:line="360" w:lineRule="auto"/>
        <w:ind w:firstLine="480" w:firstLineChars="200"/>
        <w:rPr>
          <w:rFonts w:hint="default" w:ascii="宋体" w:hAnsi="宋体" w:cs="宋体"/>
          <w:sz w:val="24"/>
          <w:szCs w:val="24"/>
        </w:rPr>
      </w:pPr>
      <w:r>
        <w:rPr>
          <w:rFonts w:ascii="宋体" w:hAnsi="宋体" w:cs="宋体"/>
          <w:sz w:val="24"/>
          <w:szCs w:val="24"/>
        </w:rPr>
        <w:t>（二）学历中心审核材料，</w:t>
      </w:r>
      <w:r>
        <w:rPr>
          <w:rFonts w:ascii="宋体" w:hAnsi="宋体" w:cs="宋体"/>
          <w:b/>
          <w:bCs/>
          <w:sz w:val="24"/>
          <w:szCs w:val="24"/>
        </w:rPr>
        <w:t>材料齐备者</w:t>
      </w:r>
      <w:r>
        <w:rPr>
          <w:rFonts w:ascii="宋体" w:hAnsi="宋体" w:cs="宋体"/>
          <w:sz w:val="24"/>
          <w:szCs w:val="24"/>
        </w:rPr>
        <w:t>报学院学位委员会审批；</w:t>
      </w:r>
    </w:p>
    <w:p>
      <w:pPr>
        <w:spacing w:line="360" w:lineRule="auto"/>
        <w:ind w:firstLine="480" w:firstLineChars="200"/>
        <w:rPr>
          <w:rFonts w:hint="default" w:ascii="宋体" w:hAnsi="宋体" w:cs="宋体"/>
          <w:sz w:val="24"/>
          <w:szCs w:val="24"/>
        </w:rPr>
      </w:pPr>
      <w:r>
        <w:rPr>
          <w:rFonts w:ascii="宋体" w:hAnsi="宋体" w:cs="宋体"/>
          <w:sz w:val="24"/>
          <w:szCs w:val="24"/>
        </w:rPr>
        <w:t>（三）学院学位委员会审核通过的名单，报校学位委员会备案；</w:t>
      </w:r>
    </w:p>
    <w:p>
      <w:pPr>
        <w:spacing w:line="360" w:lineRule="auto"/>
        <w:ind w:firstLine="480" w:firstLineChars="200"/>
        <w:rPr>
          <w:rFonts w:hint="default" w:ascii="宋体" w:hAnsi="宋体" w:cs="宋体"/>
          <w:sz w:val="24"/>
          <w:szCs w:val="24"/>
        </w:rPr>
      </w:pPr>
      <w:r>
        <w:rPr>
          <w:rFonts w:ascii="宋体" w:hAnsi="宋体" w:cs="宋体"/>
          <w:sz w:val="24"/>
          <w:szCs w:val="24"/>
        </w:rPr>
        <w:t>（四）校学位委员会审核通过后，</w:t>
      </w:r>
      <w:r>
        <w:rPr>
          <w:rFonts w:hint="eastAsia" w:ascii="宋体" w:hAnsi="宋体" w:cs="宋体"/>
          <w:sz w:val="24"/>
          <w:szCs w:val="24"/>
        </w:rPr>
        <w:t>202</w:t>
      </w:r>
      <w:r>
        <w:rPr>
          <w:rFonts w:hint="eastAsia" w:ascii="宋体" w:hAnsi="宋体" w:cs="宋体"/>
          <w:sz w:val="24"/>
          <w:szCs w:val="24"/>
          <w:lang w:val="en-US" w:eastAsia="zh-CN"/>
        </w:rPr>
        <w:t>3</w:t>
      </w:r>
      <w:r>
        <w:rPr>
          <w:rFonts w:hint="eastAsia" w:ascii="宋体" w:hAnsi="宋体" w:cs="宋体"/>
          <w:sz w:val="24"/>
          <w:szCs w:val="24"/>
        </w:rPr>
        <w:t>年</w:t>
      </w:r>
      <w:r>
        <w:rPr>
          <w:rFonts w:hint="eastAsia" w:ascii="宋体" w:hAnsi="宋体" w:cs="宋体"/>
          <w:sz w:val="24"/>
          <w:szCs w:val="24"/>
          <w:lang w:val="en-US" w:eastAsia="zh-CN"/>
        </w:rPr>
        <w:t>3</w:t>
      </w:r>
      <w:r>
        <w:rPr>
          <w:rFonts w:hint="eastAsia" w:ascii="宋体" w:hAnsi="宋体" w:cs="宋体"/>
          <w:sz w:val="24"/>
          <w:szCs w:val="24"/>
        </w:rPr>
        <w:t>月</w:t>
      </w:r>
      <w:r>
        <w:rPr>
          <w:rFonts w:ascii="宋体" w:hAnsi="宋体" w:cs="宋体"/>
          <w:sz w:val="24"/>
          <w:szCs w:val="24"/>
        </w:rPr>
        <w:t>发放学士学位证书，具体时间另行通知。</w:t>
      </w:r>
    </w:p>
    <w:p>
      <w:pPr>
        <w:spacing w:line="360" w:lineRule="auto"/>
        <w:rPr>
          <w:rFonts w:ascii="宋体" w:hAnsi="宋体" w:cs="宋体"/>
          <w:sz w:val="24"/>
          <w:szCs w:val="24"/>
        </w:rPr>
      </w:pPr>
    </w:p>
    <w:p>
      <w:pPr>
        <w:spacing w:line="360" w:lineRule="auto"/>
        <w:rPr>
          <w:rFonts w:hint="default" w:ascii="宋体" w:hAnsi="宋体" w:cs="宋体"/>
          <w:sz w:val="24"/>
          <w:szCs w:val="24"/>
        </w:rPr>
      </w:pPr>
      <w:r>
        <w:rPr>
          <w:rFonts w:ascii="宋体" w:hAnsi="宋体" w:cs="宋体"/>
          <w:sz w:val="24"/>
          <w:szCs w:val="24"/>
        </w:rPr>
        <w:t xml:space="preserve">    联系人：胡老师               联系</w:t>
      </w:r>
      <w:r>
        <w:rPr>
          <w:rFonts w:hint="eastAsia" w:ascii="宋体" w:hAnsi="宋体" w:cs="宋体"/>
          <w:sz w:val="24"/>
          <w:szCs w:val="24"/>
          <w:lang w:val="en-US" w:eastAsia="zh-CN"/>
        </w:rPr>
        <w:t>邮箱</w:t>
      </w:r>
      <w:r>
        <w:rPr>
          <w:rFonts w:ascii="宋体" w:hAnsi="宋体" w:cs="宋体"/>
          <w:sz w:val="24"/>
          <w:szCs w:val="24"/>
        </w:rPr>
        <w:t>：</w:t>
      </w:r>
      <w:r>
        <w:rPr>
          <w:rFonts w:hint="eastAsia" w:ascii="宋体" w:hAnsi="宋体" w:cs="宋体"/>
          <w:sz w:val="24"/>
          <w:szCs w:val="24"/>
        </w:rPr>
        <w:t>yedaxuelw2022@126.com</w:t>
      </w:r>
    </w:p>
    <w:p>
      <w:pPr>
        <w:spacing w:line="360" w:lineRule="auto"/>
        <w:jc w:val="right"/>
        <w:rPr>
          <w:rFonts w:hint="default" w:ascii="宋体" w:hAnsi="宋体" w:cs="宋体"/>
          <w:sz w:val="24"/>
          <w:szCs w:val="24"/>
        </w:rPr>
      </w:pPr>
      <w:r>
        <w:rPr>
          <w:rFonts w:ascii="宋体" w:hAnsi="宋体" w:cs="宋体"/>
          <w:sz w:val="24"/>
          <w:szCs w:val="24"/>
        </w:rPr>
        <w:t>上海中医药大学继续教育学院</w:t>
      </w:r>
    </w:p>
    <w:p>
      <w:pPr>
        <w:spacing w:line="360" w:lineRule="auto"/>
        <w:jc w:val="right"/>
        <w:rPr>
          <w:rFonts w:hint="default" w:ascii="宋体" w:hAnsi="宋体" w:cs="宋体"/>
          <w:sz w:val="24"/>
          <w:szCs w:val="24"/>
        </w:rPr>
      </w:pPr>
      <w:r>
        <w:rPr>
          <w:rFonts w:ascii="宋体" w:hAnsi="宋体" w:cs="宋体"/>
          <w:sz w:val="24"/>
          <w:szCs w:val="24"/>
        </w:rPr>
        <w:t>夜大学办公室</w:t>
      </w:r>
    </w:p>
    <w:p>
      <w:pPr>
        <w:spacing w:line="360" w:lineRule="auto"/>
        <w:jc w:val="right"/>
        <w:rPr>
          <w:rFonts w:hint="eastAsia" w:ascii="宋体" w:hAnsi="宋体" w:cs="宋体"/>
          <w:sz w:val="24"/>
          <w:szCs w:val="24"/>
        </w:rPr>
      </w:pPr>
      <w:r>
        <w:rPr>
          <w:rFonts w:hint="eastAsia" w:ascii="宋体" w:hAnsi="宋体" w:cs="宋体"/>
          <w:sz w:val="24"/>
          <w:szCs w:val="24"/>
        </w:rPr>
        <w:t>2022年</w:t>
      </w:r>
      <w:r>
        <w:rPr>
          <w:rFonts w:hint="eastAsia" w:ascii="宋体" w:hAnsi="宋体" w:cs="宋体"/>
          <w:sz w:val="24"/>
          <w:szCs w:val="24"/>
          <w:lang w:val="en-US" w:eastAsia="zh-CN"/>
        </w:rPr>
        <w:t>12</w:t>
      </w:r>
      <w:r>
        <w:rPr>
          <w:rFonts w:hint="eastAsia" w:ascii="宋体" w:hAnsi="宋体" w:cs="宋体"/>
          <w:sz w:val="24"/>
          <w:szCs w:val="24"/>
        </w:rPr>
        <w:t>月1</w:t>
      </w:r>
      <w:r>
        <w:rPr>
          <w:rFonts w:hint="eastAsia" w:ascii="宋体" w:hAnsi="宋体" w:cs="宋体"/>
          <w:sz w:val="24"/>
          <w:szCs w:val="24"/>
          <w:lang w:val="en-US" w:eastAsia="zh-CN"/>
        </w:rPr>
        <w:t>2</w:t>
      </w:r>
      <w:r>
        <w:rPr>
          <w:rFonts w:hint="eastAsia" w:ascii="宋体" w:hAnsi="宋体" w:cs="宋体"/>
          <w:sz w:val="24"/>
          <w:szCs w:val="24"/>
        </w:rPr>
        <w:t>日</w:t>
      </w:r>
    </w:p>
    <w:p>
      <w:pPr>
        <w:spacing w:line="360" w:lineRule="auto"/>
        <w:jc w:val="right"/>
        <w:rPr>
          <w:rFonts w:hint="eastAsia" w:ascii="宋体" w:hAnsi="宋体" w:cs="宋体"/>
          <w:sz w:val="24"/>
          <w:szCs w:val="24"/>
        </w:rPr>
      </w:pPr>
    </w:p>
    <w:p>
      <w:pPr>
        <w:spacing w:line="360" w:lineRule="auto"/>
        <w:rPr>
          <w:rFonts w:hint="default" w:ascii="宋体" w:hAnsi="宋体" w:cs="宋体"/>
          <w:sz w:val="24"/>
          <w:szCs w:val="24"/>
        </w:rPr>
      </w:pPr>
      <w:r>
        <w:rPr>
          <w:rFonts w:ascii="宋体" w:hAnsi="宋体" w:cs="宋体"/>
          <w:sz w:val="24"/>
          <w:szCs w:val="24"/>
        </w:rPr>
        <w:t>附件1《上海中医药大学高等学历继续教育本科毕业生学士学位申请表》</w:t>
      </w:r>
    </w:p>
    <w:p>
      <w:pPr>
        <w:spacing w:line="360" w:lineRule="auto"/>
        <w:rPr>
          <w:rFonts w:ascii="宋体" w:hAnsi="宋体" w:cs="宋体"/>
          <w:sz w:val="24"/>
          <w:szCs w:val="24"/>
        </w:rPr>
      </w:pPr>
      <w:r>
        <w:rPr>
          <w:rFonts w:ascii="宋体" w:hAnsi="宋体" w:cs="宋体"/>
          <w:sz w:val="24"/>
          <w:szCs w:val="24"/>
        </w:rPr>
        <w:t>附件2《高等学历继续教育本科毕业生申请学士学位英语水平最低线_202</w:t>
      </w:r>
      <w:r>
        <w:rPr>
          <w:rFonts w:hint="eastAsia" w:ascii="宋体" w:hAnsi="宋体" w:cs="宋体"/>
          <w:sz w:val="24"/>
          <w:szCs w:val="24"/>
          <w:lang w:val="en-US" w:eastAsia="zh-CN"/>
        </w:rPr>
        <w:t>2</w:t>
      </w:r>
      <w:r>
        <w:rPr>
          <w:rFonts w:ascii="宋体" w:hAnsi="宋体" w:cs="宋体"/>
          <w:sz w:val="24"/>
          <w:szCs w:val="24"/>
        </w:rPr>
        <w:t>年</w:t>
      </w:r>
      <w:r>
        <w:rPr>
          <w:rFonts w:hint="eastAsia" w:ascii="宋体" w:hAnsi="宋体" w:cs="宋体"/>
          <w:sz w:val="24"/>
          <w:szCs w:val="24"/>
          <w:lang w:val="en-US" w:eastAsia="zh-CN"/>
        </w:rPr>
        <w:t>12</w:t>
      </w:r>
      <w:r>
        <w:rPr>
          <w:rFonts w:ascii="宋体" w:hAnsi="宋体" w:cs="宋体"/>
          <w:sz w:val="24"/>
          <w:szCs w:val="24"/>
        </w:rPr>
        <w:t>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B0FF99"/>
    <w:multiLevelType w:val="singleLevel"/>
    <w:tmpl w:val="52B0FF99"/>
    <w:lvl w:ilvl="0" w:tentative="0">
      <w:start w:val="1"/>
      <w:numFmt w:val="chineseCounting"/>
      <w:suff w:val="nothing"/>
      <w:lvlText w:val="%1、"/>
      <w:lvlJc w:val="left"/>
    </w:lvl>
  </w:abstractNum>
  <w:abstractNum w:abstractNumId="1">
    <w:nsid w:val="52B10062"/>
    <w:multiLevelType w:val="singleLevel"/>
    <w:tmpl w:val="52B10062"/>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DE0MzRiYmZlMGMyM2E5M2FiNjVjY2I2M2FhYzcifQ=="/>
  </w:docVars>
  <w:rsids>
    <w:rsidRoot w:val="3B941F99"/>
    <w:rsid w:val="0AE8218A"/>
    <w:rsid w:val="12555A81"/>
    <w:rsid w:val="14C173FE"/>
    <w:rsid w:val="17996631"/>
    <w:rsid w:val="18E53E06"/>
    <w:rsid w:val="21254871"/>
    <w:rsid w:val="23282F9F"/>
    <w:rsid w:val="25370C8D"/>
    <w:rsid w:val="3B941F99"/>
    <w:rsid w:val="3FD34F25"/>
    <w:rsid w:val="40FB141E"/>
    <w:rsid w:val="4EEE58E3"/>
    <w:rsid w:val="4F9977DD"/>
    <w:rsid w:val="511474D3"/>
    <w:rsid w:val="538474B8"/>
    <w:rsid w:val="593D6849"/>
    <w:rsid w:val="5AE67A68"/>
    <w:rsid w:val="5DEF5A0F"/>
    <w:rsid w:val="5FCF49FC"/>
    <w:rsid w:val="678D4F3F"/>
    <w:rsid w:val="68FA54DB"/>
    <w:rsid w:val="6A7D1BAE"/>
    <w:rsid w:val="7C1E66EC"/>
    <w:rsid w:val="7F4E3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Calibri" w:hAnsi="Calibri"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1224</Words>
  <Characters>1341</Characters>
  <Lines>0</Lines>
  <Paragraphs>0</Paragraphs>
  <TotalTime>53</TotalTime>
  <ScaleCrop>false</ScaleCrop>
  <LinksUpToDate>false</LinksUpToDate>
  <CharactersWithSpaces>1360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2022-06-13T06:36:00Z</dcterms:created>
  <dc:creator>胡怿</dc:creator>
  <cp:lastModifiedBy>胡怿</cp:lastModifiedBy>
  <cp:lastPrinted>2022-12-12T02:34:00Z</cp:lastPrinted>
  <dcterms:modified xsi:type="dcterms:W3CDTF">2022-12-12T02:57:33Z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828DFED3BDA04875938919477D4C3352</vt:lpwstr>
  </property>
</Properties>
</file>