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4E67" w:rsidRDefault="00304E67">
      <w:pPr>
        <w:spacing w:line="360" w:lineRule="auto"/>
        <w:jc w:val="right"/>
        <w:rPr>
          <w:rFonts w:ascii="宋体" w:eastAsia="宋体" w:hAnsi="宋体" w:cs="宋体"/>
          <w:sz w:val="34"/>
          <w:szCs w:val="34"/>
        </w:rPr>
      </w:pPr>
    </w:p>
    <w:p w:rsidR="00304E67" w:rsidRDefault="00F74722">
      <w:pPr>
        <w:spacing w:line="360" w:lineRule="auto"/>
        <w:jc w:val="right"/>
        <w:outlineLvl w:val="0"/>
        <w:rPr>
          <w:rFonts w:ascii="宋体" w:eastAsia="宋体" w:hAnsi="宋体" w:cs="宋体"/>
          <w:sz w:val="34"/>
          <w:szCs w:val="34"/>
        </w:rPr>
      </w:pPr>
      <w:bookmarkStart w:id="0" w:name="_Toc682022386"/>
      <w:r>
        <w:rPr>
          <w:rFonts w:ascii="宋体" w:eastAsia="宋体" w:hAnsi="宋体" w:cs="宋体" w:hint="eastAsia"/>
          <w:sz w:val="34"/>
          <w:szCs w:val="34"/>
        </w:rPr>
        <w:t>上海市中医药继续教育项目管理系统</w:t>
      </w:r>
      <w:bookmarkEnd w:id="0"/>
    </w:p>
    <w:p w:rsidR="00304E67" w:rsidRDefault="00304E67">
      <w:pPr>
        <w:spacing w:line="360" w:lineRule="auto"/>
        <w:jc w:val="right"/>
        <w:rPr>
          <w:rFonts w:ascii="宋体" w:eastAsia="宋体" w:hAnsi="宋体" w:cs="宋体"/>
          <w:b/>
          <w:bCs/>
          <w:sz w:val="36"/>
          <w:szCs w:val="36"/>
        </w:rPr>
      </w:pPr>
    </w:p>
    <w:p w:rsidR="00304E67" w:rsidRDefault="00F74722">
      <w:pPr>
        <w:spacing w:line="360" w:lineRule="auto"/>
        <w:ind w:firstLineChars="200" w:firstLine="723"/>
        <w:jc w:val="right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fldChar w:fldCharType="begin"/>
      </w:r>
      <w:r>
        <w:rPr>
          <w:rFonts w:ascii="宋体" w:eastAsia="宋体" w:hAnsi="宋体" w:cs="宋体" w:hint="eastAsia"/>
          <w:b/>
          <w:bCs/>
          <w:sz w:val="36"/>
          <w:szCs w:val="36"/>
        </w:rPr>
        <w:instrText xml:space="preserve"> TITLE  技能鉴定系统软件需求说明书  \* MERGEFORMAT </w:instrText>
      </w:r>
      <w:r>
        <w:rPr>
          <w:rFonts w:ascii="宋体" w:eastAsia="宋体" w:hAnsi="宋体" w:cs="宋体" w:hint="eastAsia"/>
          <w:b/>
          <w:bCs/>
          <w:sz w:val="36"/>
          <w:szCs w:val="36"/>
        </w:rPr>
        <w:fldChar w:fldCharType="separate"/>
      </w:r>
    </w:p>
    <w:p w:rsidR="00304E67" w:rsidRDefault="00F74722">
      <w:pPr>
        <w:spacing w:line="360" w:lineRule="auto"/>
        <w:ind w:firstLineChars="200" w:firstLine="723"/>
        <w:jc w:val="right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t>单位操作手册</w:t>
      </w:r>
      <w:r>
        <w:rPr>
          <w:rFonts w:ascii="宋体" w:eastAsia="宋体" w:hAnsi="宋体" w:cs="宋体" w:hint="eastAsia"/>
          <w:b/>
          <w:bCs/>
          <w:sz w:val="36"/>
          <w:szCs w:val="36"/>
        </w:rPr>
        <w:fldChar w:fldCharType="end"/>
      </w:r>
    </w:p>
    <w:p w:rsidR="00304E67" w:rsidRDefault="00304E67">
      <w:pPr>
        <w:spacing w:line="360" w:lineRule="auto"/>
        <w:ind w:firstLineChars="200" w:firstLine="643"/>
        <w:jc w:val="right"/>
        <w:rPr>
          <w:rFonts w:ascii="宋体" w:eastAsia="宋体" w:hAnsi="宋体" w:cs="宋体"/>
          <w:b/>
          <w:bCs/>
          <w:sz w:val="32"/>
          <w:szCs w:val="32"/>
        </w:rPr>
      </w:pPr>
    </w:p>
    <w:p w:rsidR="00304E67" w:rsidRDefault="00304E67">
      <w:pPr>
        <w:spacing w:line="360" w:lineRule="auto"/>
        <w:jc w:val="right"/>
        <w:rPr>
          <w:rFonts w:ascii="宋体" w:eastAsia="宋体" w:hAnsi="宋体" w:cs="宋体"/>
          <w:sz w:val="34"/>
          <w:szCs w:val="34"/>
        </w:rPr>
      </w:pPr>
    </w:p>
    <w:p w:rsidR="00304E67" w:rsidRDefault="00304E67">
      <w:pPr>
        <w:spacing w:line="360" w:lineRule="auto"/>
        <w:ind w:firstLineChars="200" w:firstLine="643"/>
        <w:jc w:val="right"/>
        <w:rPr>
          <w:rFonts w:ascii="宋体" w:eastAsia="宋体" w:hAnsi="宋体" w:cs="宋体"/>
          <w:b/>
          <w:bCs/>
          <w:sz w:val="32"/>
          <w:szCs w:val="32"/>
        </w:rPr>
      </w:pPr>
    </w:p>
    <w:p w:rsidR="00304E67" w:rsidRDefault="00304E67">
      <w:pPr>
        <w:spacing w:line="360" w:lineRule="auto"/>
        <w:ind w:firstLineChars="200" w:firstLine="480"/>
        <w:jc w:val="right"/>
        <w:rPr>
          <w:rFonts w:ascii="宋体" w:eastAsia="宋体" w:hAnsi="宋体" w:cs="宋体"/>
        </w:rPr>
      </w:pPr>
    </w:p>
    <w:p w:rsidR="00304E67" w:rsidRDefault="00304E67">
      <w:pPr>
        <w:spacing w:line="360" w:lineRule="auto"/>
        <w:ind w:firstLineChars="200" w:firstLine="480"/>
        <w:jc w:val="right"/>
        <w:rPr>
          <w:rFonts w:ascii="宋体" w:eastAsia="宋体" w:hAnsi="宋体" w:cs="宋体"/>
        </w:rPr>
      </w:pPr>
    </w:p>
    <w:p w:rsidR="00304E67" w:rsidRDefault="00304E67">
      <w:pPr>
        <w:spacing w:line="360" w:lineRule="auto"/>
        <w:rPr>
          <w:rFonts w:ascii="宋体" w:eastAsia="宋体" w:hAnsi="宋体" w:cs="宋体"/>
        </w:rPr>
      </w:pPr>
    </w:p>
    <w:p w:rsidR="00304E67" w:rsidRDefault="00304E67">
      <w:pPr>
        <w:spacing w:line="360" w:lineRule="auto"/>
        <w:ind w:firstLineChars="200" w:firstLine="480"/>
        <w:jc w:val="right"/>
        <w:rPr>
          <w:rFonts w:ascii="宋体" w:eastAsia="宋体" w:hAnsi="宋体" w:cs="宋体"/>
        </w:rPr>
      </w:pPr>
    </w:p>
    <w:p w:rsidR="00304E67" w:rsidRDefault="00304E67">
      <w:pPr>
        <w:spacing w:line="360" w:lineRule="auto"/>
        <w:ind w:firstLineChars="200" w:firstLine="480"/>
        <w:jc w:val="right"/>
        <w:rPr>
          <w:rFonts w:ascii="宋体" w:eastAsia="宋体" w:hAnsi="宋体" w:cs="宋体"/>
        </w:rPr>
      </w:pPr>
    </w:p>
    <w:p w:rsidR="00304E67" w:rsidRDefault="00304E67">
      <w:pPr>
        <w:spacing w:line="360" w:lineRule="auto"/>
        <w:ind w:firstLineChars="200" w:firstLine="480"/>
        <w:jc w:val="right"/>
        <w:rPr>
          <w:rFonts w:ascii="宋体" w:eastAsia="宋体" w:hAnsi="宋体" w:cs="宋体"/>
        </w:rPr>
      </w:pPr>
    </w:p>
    <w:p w:rsidR="00304E67" w:rsidRDefault="00304E67">
      <w:pPr>
        <w:spacing w:line="360" w:lineRule="auto"/>
        <w:ind w:firstLineChars="200" w:firstLine="480"/>
        <w:jc w:val="right"/>
        <w:rPr>
          <w:rFonts w:ascii="宋体" w:eastAsia="宋体" w:hAnsi="宋体" w:cs="宋体"/>
        </w:rPr>
      </w:pPr>
    </w:p>
    <w:p w:rsidR="00304E67" w:rsidRDefault="00304E67">
      <w:pPr>
        <w:spacing w:line="360" w:lineRule="auto"/>
        <w:ind w:firstLineChars="200" w:firstLine="480"/>
        <w:jc w:val="right"/>
        <w:rPr>
          <w:rFonts w:ascii="宋体" w:eastAsia="宋体" w:hAnsi="宋体" w:cs="宋体"/>
        </w:rPr>
      </w:pPr>
    </w:p>
    <w:p w:rsidR="00304E67" w:rsidRDefault="00304E67">
      <w:pPr>
        <w:spacing w:line="360" w:lineRule="auto"/>
        <w:ind w:firstLineChars="200" w:firstLine="480"/>
        <w:jc w:val="right"/>
        <w:rPr>
          <w:rFonts w:ascii="宋体" w:eastAsia="宋体" w:hAnsi="宋体" w:cs="宋体"/>
        </w:rPr>
      </w:pPr>
    </w:p>
    <w:p w:rsidR="00304E67" w:rsidRDefault="00F74722">
      <w:pPr>
        <w:jc w:val="center"/>
        <w:outlineLvl w:val="0"/>
        <w:rPr>
          <w:rFonts w:ascii="宋体" w:eastAsia="宋体" w:hAnsi="宋体" w:cs="宋体"/>
          <w:sz w:val="28"/>
          <w:szCs w:val="28"/>
        </w:rPr>
      </w:pPr>
      <w:bookmarkStart w:id="1" w:name="_Toc1630017463"/>
      <w:r>
        <w:rPr>
          <w:rFonts w:ascii="宋体" w:eastAsia="宋体" w:hAnsi="宋体" w:cs="宋体" w:hint="eastAsia"/>
          <w:sz w:val="28"/>
          <w:szCs w:val="28"/>
        </w:rPr>
        <w:t>上海市白玉兰远程医学管理中心</w:t>
      </w:r>
      <w:bookmarkEnd w:id="1"/>
    </w:p>
    <w:p w:rsidR="00304E67" w:rsidRDefault="00F74722">
      <w:pPr>
        <w:jc w:val="center"/>
        <w:rPr>
          <w:rFonts w:ascii="宋体" w:eastAsia="宋体" w:hAnsi="宋体" w:cs="宋体"/>
          <w:b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t>上海白玉兰科技发展有限公司</w:t>
      </w:r>
    </w:p>
    <w:p w:rsidR="00304E67" w:rsidRDefault="00F74722">
      <w:pPr>
        <w:jc w:val="center"/>
        <w:rPr>
          <w:rFonts w:ascii="宋体" w:eastAsia="宋体" w:hAnsi="宋体" w:cs="宋体"/>
          <w:sz w:val="28"/>
          <w:szCs w:val="28"/>
          <w:lang w:eastAsia="zh-Hans"/>
        </w:rPr>
      </w:pPr>
      <w:r>
        <w:rPr>
          <w:rFonts w:ascii="宋体" w:eastAsia="宋体" w:hAnsi="宋体" w:cs="宋体" w:hint="eastAsia"/>
          <w:sz w:val="28"/>
          <w:szCs w:val="28"/>
        </w:rPr>
        <w:t>2024年03</w:t>
      </w:r>
      <w:r>
        <w:rPr>
          <w:rFonts w:ascii="宋体" w:eastAsia="宋体" w:hAnsi="宋体" w:cs="宋体" w:hint="eastAsia"/>
          <w:sz w:val="28"/>
          <w:szCs w:val="28"/>
          <w:lang w:eastAsia="zh-Hans"/>
        </w:rPr>
        <w:t>月</w:t>
      </w:r>
    </w:p>
    <w:p w:rsidR="00304E67" w:rsidRDefault="00304E67">
      <w:pPr>
        <w:spacing w:line="360" w:lineRule="auto"/>
        <w:ind w:firstLineChars="200" w:firstLine="360"/>
        <w:jc w:val="right"/>
        <w:rPr>
          <w:rFonts w:ascii="宋体" w:eastAsia="宋体" w:hAnsi="宋体" w:cs="宋体"/>
          <w:sz w:val="18"/>
          <w:szCs w:val="18"/>
        </w:rPr>
      </w:pPr>
    </w:p>
    <w:p w:rsidR="00304E67" w:rsidRDefault="00304E67">
      <w:pPr>
        <w:pStyle w:val="1"/>
        <w:jc w:val="center"/>
        <w:rPr>
          <w:sz w:val="32"/>
          <w:szCs w:val="32"/>
        </w:rPr>
        <w:sectPr w:rsidR="00304E67">
          <w:headerReference w:type="default" r:id="rId8"/>
          <w:footerReference w:type="default" r:id="rId9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bookmarkStart w:id="2" w:name="_Toc299650048"/>
    </w:p>
    <w:sdt>
      <w:sdtPr>
        <w:rPr>
          <w:rFonts w:ascii="宋体" w:eastAsia="宋体" w:hAnsi="宋体"/>
          <w:b/>
          <w:bCs/>
          <w:kern w:val="44"/>
          <w:sz w:val="21"/>
          <w:szCs w:val="44"/>
        </w:rPr>
        <w:id w:val="106952804"/>
        <w15:color w:val="DBDBDB"/>
        <w:docPartObj>
          <w:docPartGallery w:val="Table of Contents"/>
          <w:docPartUnique/>
        </w:docPartObj>
      </w:sdtPr>
      <w:sdtEndPr>
        <w:rPr>
          <w:rFonts w:ascii="Times New Roman" w:eastAsiaTheme="minorEastAsia" w:hAnsi="Times New Roman" w:hint="eastAsia"/>
          <w:sz w:val="44"/>
          <w:szCs w:val="32"/>
        </w:rPr>
      </w:sdtEndPr>
      <w:sdtContent>
        <w:p w:rsidR="00304E67" w:rsidRDefault="00F74722">
          <w:pPr>
            <w:spacing w:line="480" w:lineRule="auto"/>
            <w:jc w:val="center"/>
            <w:rPr>
              <w:rFonts w:ascii="宋体" w:eastAsia="宋体" w:hAnsi="宋体" w:cs="宋体"/>
            </w:rPr>
          </w:pPr>
          <w:r>
            <w:rPr>
              <w:rFonts w:ascii="宋体" w:eastAsia="宋体" w:hAnsi="宋体" w:cs="宋体" w:hint="eastAsia"/>
            </w:rPr>
            <w:t>目录</w:t>
          </w:r>
          <w:r>
            <w:rPr>
              <w:rFonts w:ascii="宋体" w:eastAsia="宋体" w:hAnsi="宋体" w:cs="宋体" w:hint="eastAsia"/>
            </w:rPr>
            <w:fldChar w:fldCharType="begin"/>
          </w:r>
          <w:r>
            <w:rPr>
              <w:rFonts w:ascii="宋体" w:eastAsia="宋体" w:hAnsi="宋体" w:cs="宋体" w:hint="eastAsia"/>
            </w:rPr>
            <w:instrText xml:space="preserve">TOC \o "1-2" \h \u </w:instrText>
          </w:r>
          <w:r>
            <w:rPr>
              <w:rFonts w:ascii="宋体" w:eastAsia="宋体" w:hAnsi="宋体" w:cs="宋体" w:hint="eastAsia"/>
            </w:rPr>
            <w:fldChar w:fldCharType="separate"/>
          </w:r>
        </w:p>
        <w:p w:rsidR="00304E67" w:rsidRDefault="00D96424">
          <w:pPr>
            <w:pStyle w:val="10"/>
            <w:tabs>
              <w:tab w:val="right" w:leader="dot" w:pos="8306"/>
            </w:tabs>
            <w:spacing w:line="480" w:lineRule="auto"/>
            <w:rPr>
              <w:rFonts w:ascii="宋体" w:eastAsia="宋体" w:hAnsi="宋体" w:cs="宋体"/>
            </w:rPr>
          </w:pPr>
          <w:hyperlink w:anchor="_Toc254615862" w:history="1">
            <w:r w:rsidR="00F74722">
              <w:rPr>
                <w:rFonts w:ascii="宋体" w:eastAsia="宋体" w:hAnsi="宋体" w:cs="宋体" w:hint="eastAsia"/>
              </w:rPr>
              <w:t>《上海市中医药继续教育项目管理系统》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_Toc254615862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1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10"/>
            <w:tabs>
              <w:tab w:val="right" w:leader="dot" w:pos="8306"/>
            </w:tabs>
            <w:spacing w:line="480" w:lineRule="auto"/>
            <w:rPr>
              <w:rFonts w:ascii="宋体" w:eastAsia="宋体" w:hAnsi="宋体" w:cs="宋体"/>
            </w:rPr>
          </w:pPr>
          <w:hyperlink w:anchor="_Toc1541367810" w:history="1">
            <w:r w:rsidR="00F74722">
              <w:rPr>
                <w:rFonts w:ascii="宋体" w:eastAsia="宋体" w:hAnsi="宋体" w:cs="宋体" w:hint="eastAsia"/>
              </w:rPr>
              <w:t>单位操作手册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_Toc1541367810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1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10"/>
            <w:tabs>
              <w:tab w:val="right" w:leader="dot" w:pos="8306"/>
            </w:tabs>
            <w:spacing w:line="480" w:lineRule="auto"/>
            <w:rPr>
              <w:rFonts w:ascii="宋体" w:eastAsia="宋体" w:hAnsi="宋体" w:cs="宋体"/>
            </w:rPr>
          </w:pPr>
          <w:hyperlink w:anchor="_Toc673548909" w:history="1">
            <w:r w:rsidR="00F74722">
              <w:rPr>
                <w:rFonts w:ascii="宋体" w:eastAsia="宋体" w:hAnsi="宋体" w:cs="宋体" w:hint="eastAsia"/>
              </w:rPr>
              <w:t>一、 系统登陆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_Toc673548909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1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10"/>
            <w:tabs>
              <w:tab w:val="right" w:leader="dot" w:pos="8306"/>
            </w:tabs>
            <w:spacing w:line="480" w:lineRule="auto"/>
            <w:rPr>
              <w:rFonts w:ascii="宋体" w:eastAsia="宋体" w:hAnsi="宋体" w:cs="宋体"/>
            </w:rPr>
          </w:pPr>
          <w:hyperlink w:anchor="_Toc950210226" w:history="1">
            <w:r w:rsidR="00F74722">
              <w:rPr>
                <w:rFonts w:ascii="宋体" w:eastAsia="宋体" w:hAnsi="宋体" w:cs="宋体" w:hint="eastAsia"/>
              </w:rPr>
              <w:t>二、 首页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_Toc950210226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3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10"/>
            <w:tabs>
              <w:tab w:val="right" w:leader="dot" w:pos="8306"/>
            </w:tabs>
            <w:spacing w:line="480" w:lineRule="auto"/>
            <w:rPr>
              <w:rFonts w:ascii="宋体" w:eastAsia="宋体" w:hAnsi="宋体" w:cs="宋体"/>
            </w:rPr>
          </w:pPr>
          <w:hyperlink w:anchor="_Toc1494869290" w:history="1">
            <w:r w:rsidR="00F74722">
              <w:rPr>
                <w:rFonts w:ascii="宋体" w:eastAsia="宋体" w:hAnsi="宋体" w:cs="宋体" w:hint="eastAsia"/>
              </w:rPr>
              <w:t>三、 项目申报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_Toc1494869290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3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10"/>
            <w:tabs>
              <w:tab w:val="right" w:leader="dot" w:pos="8306"/>
            </w:tabs>
            <w:spacing w:line="480" w:lineRule="auto"/>
            <w:rPr>
              <w:rFonts w:ascii="宋体" w:eastAsia="宋体" w:hAnsi="宋体" w:cs="宋体"/>
            </w:rPr>
          </w:pPr>
          <w:hyperlink w:anchor="_Toc856970777" w:history="1">
            <w:r w:rsidR="00F74722">
              <w:rPr>
                <w:rFonts w:ascii="宋体" w:eastAsia="宋体" w:hAnsi="宋体" w:cs="宋体" w:hint="eastAsia"/>
              </w:rPr>
              <w:t>四、 项目报备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_Toc856970777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18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10"/>
            <w:tabs>
              <w:tab w:val="right" w:leader="dot" w:pos="8306"/>
            </w:tabs>
            <w:spacing w:line="480" w:lineRule="auto"/>
            <w:rPr>
              <w:rFonts w:ascii="宋体" w:eastAsia="宋体" w:hAnsi="宋体" w:cs="宋体"/>
            </w:rPr>
          </w:pPr>
          <w:hyperlink w:anchor="_Toc2082512257" w:history="1">
            <w:r w:rsidR="00F74722">
              <w:rPr>
                <w:rFonts w:ascii="宋体" w:eastAsia="宋体" w:hAnsi="宋体" w:cs="宋体" w:hint="eastAsia"/>
              </w:rPr>
              <w:t>五、 填写项目执行情况（市级）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_Toc2082512257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21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20"/>
            <w:tabs>
              <w:tab w:val="right" w:leader="dot" w:pos="8306"/>
            </w:tabs>
            <w:spacing w:line="480" w:lineRule="auto"/>
            <w:ind w:left="480"/>
            <w:rPr>
              <w:rFonts w:ascii="宋体" w:eastAsia="宋体" w:hAnsi="宋体" w:cs="宋体"/>
            </w:rPr>
          </w:pPr>
          <w:hyperlink w:anchor="_Toc1095024593" w:history="1">
            <w:r w:rsidR="00F74722">
              <w:rPr>
                <w:rFonts w:ascii="宋体" w:eastAsia="宋体" w:hAnsi="宋体" w:cs="宋体" w:hint="eastAsia"/>
              </w:rPr>
              <w:t>1． 总结汇报表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_Toc1095024593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21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20"/>
            <w:tabs>
              <w:tab w:val="right" w:leader="dot" w:pos="8306"/>
            </w:tabs>
            <w:spacing w:line="480" w:lineRule="auto"/>
            <w:ind w:left="480"/>
            <w:rPr>
              <w:rFonts w:ascii="宋体" w:eastAsia="宋体" w:hAnsi="宋体" w:cs="宋体"/>
            </w:rPr>
          </w:pPr>
          <w:hyperlink w:anchor="_Toc143479761" w:history="1">
            <w:r w:rsidR="00F74722">
              <w:rPr>
                <w:rFonts w:ascii="宋体" w:eastAsia="宋体" w:hAnsi="宋体" w:cs="宋体" w:hint="eastAsia"/>
              </w:rPr>
              <w:t>2． 教学情况表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_Toc143479761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22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20"/>
            <w:tabs>
              <w:tab w:val="right" w:leader="dot" w:pos="8306"/>
            </w:tabs>
            <w:spacing w:line="480" w:lineRule="auto"/>
            <w:ind w:left="480"/>
            <w:rPr>
              <w:rFonts w:ascii="宋体" w:eastAsia="宋体" w:hAnsi="宋体" w:cs="宋体"/>
            </w:rPr>
          </w:pPr>
          <w:hyperlink w:anchor="_Toc1987691193" w:history="1">
            <w:r w:rsidR="00F74722">
              <w:rPr>
                <w:rFonts w:ascii="宋体" w:eastAsia="宋体" w:hAnsi="宋体" w:cs="宋体" w:hint="eastAsia"/>
              </w:rPr>
              <w:t>3． 项目活动日程表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_Toc1987691193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23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20"/>
            <w:tabs>
              <w:tab w:val="right" w:leader="dot" w:pos="8306"/>
            </w:tabs>
            <w:spacing w:line="480" w:lineRule="auto"/>
            <w:ind w:left="480"/>
            <w:rPr>
              <w:rFonts w:ascii="宋体" w:eastAsia="宋体" w:hAnsi="宋体" w:cs="宋体"/>
            </w:rPr>
          </w:pPr>
          <w:hyperlink w:anchor="_Toc870268019" w:history="1">
            <w:r w:rsidR="00F74722">
              <w:rPr>
                <w:rFonts w:ascii="宋体" w:eastAsia="宋体" w:hAnsi="宋体" w:cs="宋体" w:hint="eastAsia"/>
              </w:rPr>
              <w:t>4． 考试考题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_Toc870268019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24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20"/>
            <w:tabs>
              <w:tab w:val="right" w:leader="dot" w:pos="8306"/>
            </w:tabs>
            <w:spacing w:line="480" w:lineRule="auto"/>
            <w:ind w:left="480"/>
            <w:rPr>
              <w:rFonts w:ascii="宋体" w:eastAsia="宋体" w:hAnsi="宋体" w:cs="宋体"/>
            </w:rPr>
          </w:pPr>
          <w:hyperlink w:anchor="_Toc83475616" w:history="1">
            <w:r w:rsidR="00F74722">
              <w:rPr>
                <w:rFonts w:ascii="宋体" w:eastAsia="宋体" w:hAnsi="宋体" w:cs="宋体" w:hint="eastAsia"/>
              </w:rPr>
              <w:t>5． 学员通讯录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_Toc83475616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26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20"/>
            <w:tabs>
              <w:tab w:val="right" w:leader="dot" w:pos="8306"/>
            </w:tabs>
            <w:spacing w:line="480" w:lineRule="auto"/>
            <w:ind w:left="480"/>
            <w:rPr>
              <w:rFonts w:ascii="宋体" w:eastAsia="宋体" w:hAnsi="宋体" w:cs="宋体"/>
            </w:rPr>
          </w:pPr>
          <w:hyperlink w:anchor="_Toc667856621" w:history="1">
            <w:r w:rsidR="00F74722">
              <w:rPr>
                <w:rFonts w:ascii="宋体" w:eastAsia="宋体" w:hAnsi="宋体" w:cs="宋体" w:hint="eastAsia"/>
              </w:rPr>
              <w:t>6． 项目使用教材情况表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_Toc667856621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27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20"/>
            <w:tabs>
              <w:tab w:val="right" w:leader="dot" w:pos="8306"/>
            </w:tabs>
            <w:spacing w:line="480" w:lineRule="auto"/>
            <w:ind w:left="480"/>
            <w:rPr>
              <w:rFonts w:ascii="宋体" w:eastAsia="宋体" w:hAnsi="宋体" w:cs="宋体"/>
            </w:rPr>
          </w:pPr>
          <w:hyperlink w:anchor="_Toc1916689925" w:history="1">
            <w:r w:rsidR="00F74722">
              <w:rPr>
                <w:rFonts w:ascii="宋体" w:eastAsia="宋体" w:hAnsi="宋体" w:cs="宋体" w:hint="eastAsia"/>
              </w:rPr>
              <w:t>7． 评价表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_Toc1916689925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27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10"/>
            <w:tabs>
              <w:tab w:val="right" w:leader="dot" w:pos="8306"/>
            </w:tabs>
            <w:spacing w:line="480" w:lineRule="auto"/>
            <w:rPr>
              <w:rFonts w:ascii="宋体" w:eastAsia="宋体" w:hAnsi="宋体" w:cs="宋体"/>
            </w:rPr>
          </w:pPr>
          <w:hyperlink w:anchor="_Toc1552864475" w:history="1">
            <w:r w:rsidR="00F74722">
              <w:rPr>
                <w:rFonts w:ascii="宋体" w:eastAsia="宋体" w:hAnsi="宋体" w:cs="宋体" w:hint="eastAsia"/>
              </w:rPr>
              <w:t>六、 国家级项目执行汇报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_Toc1552864475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31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10"/>
            <w:tabs>
              <w:tab w:val="right" w:leader="dot" w:pos="8306"/>
            </w:tabs>
            <w:spacing w:line="480" w:lineRule="auto"/>
            <w:rPr>
              <w:rFonts w:ascii="宋体" w:eastAsia="宋体" w:hAnsi="宋体" w:cs="宋体"/>
            </w:rPr>
          </w:pPr>
          <w:hyperlink w:anchor="_Toc624469334" w:history="1">
            <w:r w:rsidR="00F74722">
              <w:rPr>
                <w:rFonts w:ascii="宋体" w:eastAsia="宋体" w:hAnsi="宋体" w:cs="宋体" w:hint="eastAsia"/>
              </w:rPr>
              <w:t>七、 用户管理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_Toc624469334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33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20"/>
            <w:tabs>
              <w:tab w:val="right" w:leader="dot" w:pos="8306"/>
            </w:tabs>
            <w:spacing w:line="480" w:lineRule="auto"/>
            <w:ind w:left="480"/>
            <w:rPr>
              <w:rFonts w:ascii="宋体" w:eastAsia="宋体" w:hAnsi="宋体" w:cs="宋体"/>
            </w:rPr>
          </w:pPr>
          <w:hyperlink w:anchor="_Toc703513649" w:history="1">
            <w:r w:rsidR="00F74722">
              <w:rPr>
                <w:rFonts w:ascii="宋体" w:eastAsia="宋体" w:hAnsi="宋体" w:cs="宋体" w:hint="eastAsia"/>
              </w:rPr>
              <w:t>1． 科室管理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_Toc703513649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33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20"/>
            <w:tabs>
              <w:tab w:val="right" w:leader="dot" w:pos="8306"/>
            </w:tabs>
            <w:spacing w:line="480" w:lineRule="auto"/>
            <w:ind w:left="480"/>
            <w:rPr>
              <w:rFonts w:ascii="宋体" w:eastAsia="宋体" w:hAnsi="宋体" w:cs="宋体"/>
            </w:rPr>
          </w:pPr>
          <w:hyperlink w:anchor="_Toc2056422008" w:history="1">
            <w:r w:rsidR="00F74722">
              <w:rPr>
                <w:rFonts w:ascii="宋体" w:eastAsia="宋体" w:hAnsi="宋体" w:cs="宋体" w:hint="eastAsia"/>
              </w:rPr>
              <w:t>2． 项目负责人管理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_Toc2056422008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34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10"/>
            <w:tabs>
              <w:tab w:val="right" w:leader="dot" w:pos="8306"/>
            </w:tabs>
            <w:spacing w:line="480" w:lineRule="auto"/>
            <w:rPr>
              <w:rFonts w:ascii="宋体" w:eastAsia="宋体" w:hAnsi="宋体" w:cs="宋体"/>
            </w:rPr>
          </w:pPr>
          <w:hyperlink w:anchor="_Toc682873638" w:history="1">
            <w:r w:rsidR="00F74722">
              <w:rPr>
                <w:rFonts w:ascii="宋体" w:eastAsia="宋体" w:hAnsi="宋体" w:cs="宋体" w:hint="eastAsia"/>
              </w:rPr>
              <w:t>八、 系统管理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_Toc682873638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36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D96424">
          <w:pPr>
            <w:pStyle w:val="20"/>
            <w:tabs>
              <w:tab w:val="right" w:leader="dot" w:pos="8306"/>
            </w:tabs>
            <w:spacing w:line="480" w:lineRule="auto"/>
            <w:ind w:left="480"/>
            <w:rPr>
              <w:rFonts w:ascii="宋体" w:eastAsia="宋体" w:hAnsi="宋体" w:cs="宋体"/>
            </w:rPr>
          </w:pPr>
          <w:hyperlink w:anchor="_Toc904624298" w:history="1">
            <w:r w:rsidR="00F74722">
              <w:rPr>
                <w:rFonts w:ascii="宋体" w:eastAsia="宋体" w:hAnsi="宋体" w:cs="宋体" w:hint="eastAsia"/>
              </w:rPr>
              <w:t>1． 单位信息</w:t>
            </w:r>
            <w:r w:rsidR="00F74722">
              <w:rPr>
                <w:rFonts w:ascii="宋体" w:eastAsia="宋体" w:hAnsi="宋体" w:cs="宋体" w:hint="eastAsia"/>
              </w:rPr>
              <w:tab/>
            </w:r>
            <w:r w:rsidR="00F74722">
              <w:rPr>
                <w:rFonts w:ascii="宋体" w:eastAsia="宋体" w:hAnsi="宋体" w:cs="宋体" w:hint="eastAsia"/>
              </w:rPr>
              <w:fldChar w:fldCharType="begin"/>
            </w:r>
            <w:r w:rsidR="00F74722">
              <w:rPr>
                <w:rFonts w:ascii="宋体" w:eastAsia="宋体" w:hAnsi="宋体" w:cs="宋体" w:hint="eastAsia"/>
              </w:rPr>
              <w:instrText xml:space="preserve"> PAGEREF _Toc904624298 \h </w:instrText>
            </w:r>
            <w:r w:rsidR="00F74722">
              <w:rPr>
                <w:rFonts w:ascii="宋体" w:eastAsia="宋体" w:hAnsi="宋体" w:cs="宋体" w:hint="eastAsia"/>
              </w:rPr>
            </w:r>
            <w:r w:rsidR="00F74722">
              <w:rPr>
                <w:rFonts w:ascii="宋体" w:eastAsia="宋体" w:hAnsi="宋体" w:cs="宋体" w:hint="eastAsia"/>
              </w:rPr>
              <w:fldChar w:fldCharType="separate"/>
            </w:r>
            <w:r w:rsidR="00CB7061">
              <w:rPr>
                <w:rFonts w:ascii="宋体" w:eastAsia="宋体" w:hAnsi="宋体" w:cs="宋体"/>
                <w:noProof/>
              </w:rPr>
              <w:t>36</w:t>
            </w:r>
            <w:r w:rsidR="00F74722">
              <w:rPr>
                <w:rFonts w:ascii="宋体" w:eastAsia="宋体" w:hAnsi="宋体" w:cs="宋体" w:hint="eastAsia"/>
              </w:rPr>
              <w:fldChar w:fldCharType="end"/>
            </w:r>
          </w:hyperlink>
        </w:p>
        <w:p w:rsidR="00304E67" w:rsidRDefault="00F74722">
          <w:pPr>
            <w:pStyle w:val="1"/>
            <w:spacing w:before="0" w:after="0" w:line="240" w:lineRule="auto"/>
            <w:jc w:val="both"/>
            <w:sectPr w:rsidR="00304E67">
              <w:pgSz w:w="11906" w:h="16838"/>
              <w:pgMar w:top="1440" w:right="1800" w:bottom="1440" w:left="1800" w:header="851" w:footer="992" w:gutter="0"/>
              <w:cols w:space="425"/>
              <w:docGrid w:type="lines" w:linePitch="312"/>
            </w:sectPr>
          </w:pPr>
          <w:r>
            <w:rPr>
              <w:rFonts w:ascii="宋体" w:eastAsia="宋体" w:hAnsi="宋体" w:cs="宋体" w:hint="eastAsia"/>
              <w:sz w:val="24"/>
              <w:szCs w:val="24"/>
            </w:rPr>
            <w:fldChar w:fldCharType="end"/>
          </w:r>
        </w:p>
      </w:sdtContent>
    </w:sdt>
    <w:p w:rsidR="00304E67" w:rsidRDefault="00F74722">
      <w:pPr>
        <w:pStyle w:val="1"/>
        <w:jc w:val="center"/>
        <w:rPr>
          <w:sz w:val="32"/>
          <w:szCs w:val="32"/>
        </w:rPr>
      </w:pPr>
      <w:bookmarkStart w:id="3" w:name="_Toc254615862"/>
      <w:r>
        <w:rPr>
          <w:rFonts w:hint="eastAsia"/>
          <w:sz w:val="32"/>
          <w:szCs w:val="32"/>
        </w:rPr>
        <w:lastRenderedPageBreak/>
        <w:t>《上海市中医药继续教育项目管理系统》</w:t>
      </w:r>
      <w:bookmarkEnd w:id="3"/>
    </w:p>
    <w:p w:rsidR="00304E67" w:rsidRDefault="00F74722">
      <w:pPr>
        <w:pStyle w:val="1"/>
        <w:jc w:val="center"/>
        <w:rPr>
          <w:sz w:val="32"/>
          <w:szCs w:val="32"/>
        </w:rPr>
      </w:pPr>
      <w:bookmarkStart w:id="4" w:name="_Toc1541367810"/>
      <w:r>
        <w:rPr>
          <w:rFonts w:hint="eastAsia"/>
          <w:sz w:val="32"/>
          <w:szCs w:val="32"/>
        </w:rPr>
        <w:t>单位操作手册</w:t>
      </w:r>
      <w:bookmarkEnd w:id="4"/>
    </w:p>
    <w:p w:rsidR="00304E67" w:rsidRDefault="00F74722">
      <w:pPr>
        <w:pStyle w:val="1"/>
        <w:numPr>
          <w:ilvl w:val="0"/>
          <w:numId w:val="1"/>
        </w:numPr>
        <w:rPr>
          <w:sz w:val="28"/>
          <w:szCs w:val="28"/>
        </w:rPr>
      </w:pPr>
      <w:bookmarkStart w:id="5" w:name="_Toc673548909"/>
      <w:r>
        <w:rPr>
          <w:rFonts w:hint="eastAsia"/>
          <w:sz w:val="28"/>
          <w:szCs w:val="28"/>
        </w:rPr>
        <w:t>系统登</w:t>
      </w:r>
      <w:bookmarkEnd w:id="2"/>
      <w:bookmarkEnd w:id="5"/>
      <w:r w:rsidR="002F3C69">
        <w:rPr>
          <w:rFonts w:hint="eastAsia"/>
          <w:sz w:val="28"/>
          <w:szCs w:val="28"/>
        </w:rPr>
        <w:t>陆</w:t>
      </w:r>
      <w:bookmarkStart w:id="6" w:name="_GoBack"/>
      <w:bookmarkEnd w:id="6"/>
    </w:p>
    <w:p w:rsidR="00304E67" w:rsidRDefault="00F74722">
      <w:pPr>
        <w:pStyle w:val="11"/>
        <w:spacing w:line="360" w:lineRule="auto"/>
        <w:ind w:left="0" w:firstLineChars="200" w:firstLine="480"/>
        <w:rPr>
          <w:rFonts w:ascii="宋体" w:hAnsi="宋体" w:cs="宋体"/>
          <w:sz w:val="24"/>
          <w:szCs w:val="24"/>
        </w:rPr>
      </w:pPr>
      <w:r>
        <w:rPr>
          <w:rFonts w:ascii="宋体" w:hAnsi="宋体" w:cs="宋体" w:hint="eastAsia"/>
          <w:sz w:val="24"/>
          <w:szCs w:val="24"/>
        </w:rPr>
        <w:t>首先打开浏览器，输入域名“http://shtcme.com”点击回车键，进入中医药继续教育项目管理系统登录页面，进一步输入用户名、密码进行登陆，如下图所示:</w:t>
      </w:r>
    </w:p>
    <w:p w:rsidR="00304E67" w:rsidRDefault="00F74722">
      <w:pPr>
        <w:pStyle w:val="11"/>
        <w:spacing w:line="360" w:lineRule="auto"/>
        <w:ind w:left="0"/>
        <w:jc w:val="center"/>
      </w:pPr>
      <w:r>
        <w:rPr>
          <w:noProof/>
        </w:rPr>
        <w:drawing>
          <wp:inline distT="0" distB="0" distL="114300" distR="114300">
            <wp:extent cx="5263515" cy="2699385"/>
            <wp:effectExtent l="0" t="0" r="19685" b="184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11"/>
        <w:spacing w:line="360" w:lineRule="auto"/>
        <w:ind w:left="0" w:firstLineChars="200" w:firstLine="480"/>
        <w:jc w:val="both"/>
      </w:pPr>
      <w:r>
        <w:rPr>
          <w:rFonts w:hint="eastAsia"/>
          <w:sz w:val="24"/>
          <w:szCs w:val="24"/>
        </w:rPr>
        <w:t>点击登陆下“历年公布项目查询”查看历年公布项目，如下图所示：</w:t>
      </w:r>
    </w:p>
    <w:p w:rsidR="00304E67" w:rsidRDefault="00F74722">
      <w:pPr>
        <w:pStyle w:val="11"/>
        <w:spacing w:line="360" w:lineRule="auto"/>
        <w:ind w:left="0"/>
        <w:jc w:val="both"/>
      </w:pPr>
      <w:r>
        <w:rPr>
          <w:noProof/>
        </w:rPr>
        <w:drawing>
          <wp:inline distT="0" distB="0" distL="114300" distR="114300">
            <wp:extent cx="5266055" cy="1407160"/>
            <wp:effectExtent l="0" t="0" r="17145" b="15240"/>
            <wp:docPr id="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rcRect b="4248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11"/>
        <w:spacing w:line="360" w:lineRule="auto"/>
        <w:ind w:left="0" w:firstLineChars="200" w:firstLine="480"/>
        <w:jc w:val="both"/>
        <w:rPr>
          <w:sz w:val="24"/>
          <w:szCs w:val="24"/>
        </w:rPr>
      </w:pPr>
      <w:r>
        <w:rPr>
          <w:rFonts w:hint="eastAsia"/>
          <w:sz w:val="24"/>
          <w:szCs w:val="24"/>
        </w:rPr>
        <w:t>点击“查看”查看课程及教师信息，如下图所示：</w:t>
      </w:r>
    </w:p>
    <w:p w:rsidR="00304E67" w:rsidRDefault="00F74722">
      <w:pPr>
        <w:pStyle w:val="11"/>
        <w:spacing w:line="360" w:lineRule="auto"/>
        <w:ind w:left="0"/>
        <w:jc w:val="both"/>
      </w:pPr>
      <w:r>
        <w:rPr>
          <w:noProof/>
        </w:rPr>
        <w:lastRenderedPageBreak/>
        <w:drawing>
          <wp:inline distT="0" distB="0" distL="114300" distR="114300">
            <wp:extent cx="5261610" cy="1819275"/>
            <wp:effectExtent l="0" t="0" r="21590" b="9525"/>
            <wp:docPr id="9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11"/>
        <w:spacing w:line="360" w:lineRule="auto"/>
        <w:ind w:left="0" w:firstLineChars="200" w:firstLine="480"/>
        <w:jc w:val="both"/>
        <w:rPr>
          <w:sz w:val="24"/>
          <w:szCs w:val="24"/>
        </w:rPr>
      </w:pPr>
      <w:r>
        <w:rPr>
          <w:rFonts w:hint="eastAsia"/>
          <w:sz w:val="24"/>
          <w:szCs w:val="24"/>
        </w:rPr>
        <w:t>点击登陆下“学分查询”查看学员所获学分，如下图所示：</w:t>
      </w:r>
    </w:p>
    <w:p w:rsidR="00304E67" w:rsidRDefault="00F74722">
      <w:pPr>
        <w:pStyle w:val="11"/>
        <w:spacing w:line="360" w:lineRule="auto"/>
        <w:ind w:left="0"/>
        <w:jc w:val="both"/>
      </w:pPr>
      <w:r>
        <w:rPr>
          <w:noProof/>
        </w:rPr>
        <w:drawing>
          <wp:inline distT="0" distB="0" distL="114300" distR="114300">
            <wp:extent cx="5269865" cy="1533525"/>
            <wp:effectExtent l="0" t="0" r="13335" b="15875"/>
            <wp:docPr id="9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11"/>
        <w:spacing w:line="360" w:lineRule="auto"/>
        <w:ind w:left="0" w:firstLineChars="200" w:firstLine="480"/>
        <w:jc w:val="both"/>
        <w:rPr>
          <w:sz w:val="24"/>
          <w:szCs w:val="24"/>
        </w:rPr>
      </w:pPr>
      <w:r>
        <w:rPr>
          <w:rFonts w:hint="eastAsia"/>
          <w:sz w:val="24"/>
          <w:szCs w:val="24"/>
        </w:rPr>
        <w:t>点击“查看证书”可查看该学员所获的证书，如下图所示：</w:t>
      </w:r>
    </w:p>
    <w:p w:rsidR="00304E67" w:rsidRDefault="00F74722">
      <w:pPr>
        <w:spacing w:line="360" w:lineRule="auto"/>
      </w:pPr>
      <w:r>
        <w:rPr>
          <w:noProof/>
        </w:rPr>
        <w:drawing>
          <wp:inline distT="0" distB="0" distL="114300" distR="114300">
            <wp:extent cx="5271135" cy="3747770"/>
            <wp:effectExtent l="0" t="0" r="12065" b="11430"/>
            <wp:docPr id="9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4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304E67">
      <w:pPr>
        <w:spacing w:line="360" w:lineRule="auto"/>
      </w:pPr>
    </w:p>
    <w:p w:rsidR="00304E67" w:rsidRDefault="00F74722">
      <w:pPr>
        <w:pStyle w:val="1"/>
        <w:numPr>
          <w:ilvl w:val="0"/>
          <w:numId w:val="1"/>
        </w:numPr>
        <w:rPr>
          <w:sz w:val="28"/>
          <w:szCs w:val="28"/>
        </w:rPr>
      </w:pPr>
      <w:bookmarkStart w:id="7" w:name="_Toc950210226"/>
      <w:r>
        <w:rPr>
          <w:rFonts w:hint="eastAsia"/>
          <w:sz w:val="28"/>
          <w:szCs w:val="28"/>
        </w:rPr>
        <w:lastRenderedPageBreak/>
        <w:t>首页</w:t>
      </w:r>
      <w:bookmarkEnd w:id="7"/>
    </w:p>
    <w:p w:rsidR="00304E67" w:rsidRDefault="00F74722">
      <w:pPr>
        <w:pStyle w:val="11"/>
        <w:spacing w:line="360" w:lineRule="auto"/>
        <w:ind w:left="0" w:firstLineChars="200" w:firstLine="480"/>
        <w:rPr>
          <w:rFonts w:ascii="宋体" w:hAnsi="宋体" w:cs="宋体"/>
          <w:sz w:val="24"/>
          <w:szCs w:val="24"/>
        </w:rPr>
      </w:pPr>
      <w:r>
        <w:rPr>
          <w:rFonts w:ascii="宋体" w:hAnsi="宋体" w:cs="宋体" w:hint="eastAsia"/>
          <w:sz w:val="24"/>
          <w:szCs w:val="24"/>
        </w:rPr>
        <w:t>登录成功，进入首页后，展示未处理项目、公布批准项目等模块，如下图所示：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695575"/>
            <wp:effectExtent l="0" t="0" r="19685" b="222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1"/>
        <w:numPr>
          <w:ilvl w:val="0"/>
          <w:numId w:val="1"/>
        </w:numPr>
        <w:rPr>
          <w:sz w:val="28"/>
          <w:szCs w:val="28"/>
        </w:rPr>
      </w:pPr>
      <w:bookmarkStart w:id="8" w:name="_Toc1494869290"/>
      <w:r>
        <w:rPr>
          <w:rFonts w:hint="eastAsia"/>
          <w:sz w:val="28"/>
          <w:szCs w:val="28"/>
        </w:rPr>
        <w:t>项目申报</w:t>
      </w:r>
      <w:bookmarkEnd w:id="8"/>
    </w:p>
    <w:p w:rsidR="00304E67" w:rsidRDefault="00F74722">
      <w:pPr>
        <w:numPr>
          <w:ilvl w:val="0"/>
          <w:numId w:val="2"/>
        </w:numPr>
      </w:pPr>
      <w:r>
        <w:rPr>
          <w:rFonts w:ascii="宋体" w:eastAsia="宋体" w:hAnsi="宋体" w:cs="宋体" w:hint="eastAsia"/>
        </w:rPr>
        <w:t>填报项目总数</w:t>
      </w:r>
    </w:p>
    <w:p w:rsidR="00304E67" w:rsidRDefault="00F74722">
      <w:pPr>
        <w:spacing w:line="360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点击“添加”新建项目，</w:t>
      </w:r>
      <w:proofErr w:type="gramStart"/>
      <w:r>
        <w:rPr>
          <w:rFonts w:ascii="宋体" w:eastAsia="宋体" w:hAnsi="宋体" w:cs="宋体" w:hint="eastAsia"/>
        </w:rPr>
        <w:t>勾选我</w:t>
      </w:r>
      <w:proofErr w:type="gramEnd"/>
      <w:r>
        <w:rPr>
          <w:rFonts w:ascii="宋体" w:eastAsia="宋体" w:hAnsi="宋体" w:cs="宋体" w:hint="eastAsia"/>
        </w:rPr>
        <w:t>已阅读此说明，点击“下一步”，如下图所示：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0975" cy="2327275"/>
            <wp:effectExtent l="0" t="0" r="22225" b="952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lastRenderedPageBreak/>
        <w:t>填写项目基本信息，点击“保存”，如下图所示：</w:t>
      </w:r>
      <w:r>
        <w:rPr>
          <w:noProof/>
        </w:rPr>
        <w:drawing>
          <wp:inline distT="0" distB="0" distL="114300" distR="114300">
            <wp:extent cx="5266055" cy="2513965"/>
            <wp:effectExtent l="0" t="0" r="17145" b="63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填写项目主讲人信息，点击“保存”，如下图所示：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1610" cy="2493645"/>
            <wp:effectExtent l="0" t="0" r="21590" b="2095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点击“添加”，添加课程及教师信息，点击“下一步”，如下图所示：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9865" cy="2502535"/>
            <wp:effectExtent l="0" t="0" r="13335" b="1206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0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9865" cy="2487930"/>
            <wp:effectExtent l="0" t="0" r="13335" b="127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填写目的、内容，点击“保存”，如下图所示：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543175"/>
            <wp:effectExtent l="0" t="0" r="19685" b="2222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添加主办单位与项目相关工作概况，近三年有举办继续教育项目点击“添加”，添加到近三年举办继续教育项目情况列表，点击“保存”，如下图所示：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4785" cy="2449195"/>
            <wp:effectExtent l="0" t="0" r="18415" b="1460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0975" cy="2463165"/>
            <wp:effectExtent l="0" t="0" r="22225" b="63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项目新建成功，在项目列表中，如下图所示：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2405" cy="2174875"/>
            <wp:effectExtent l="0" t="0" r="10795" b="952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</w:t>
      </w:r>
      <w:r>
        <w:rPr>
          <w:rFonts w:hint="eastAsia"/>
        </w:rPr>
        <w:t>+</w:t>
      </w:r>
      <w:r>
        <w:rPr>
          <w:rFonts w:hint="eastAsia"/>
        </w:rPr>
        <w:t>复杂查询”，输入查询条件，点击“查询”，可查询到相关的项目，如下图所示：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3675" cy="2087880"/>
            <wp:effectExtent l="0" t="0" r="9525" b="2032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点击“返回”返回到首页，如下图所示：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6055" cy="2270125"/>
            <wp:effectExtent l="0" t="0" r="17145" b="1587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27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点击“修改”可修改项目基本信息、项目主讲人信息等，如下图所示：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9865" cy="2286635"/>
            <wp:effectExtent l="0" t="0" r="13335" b="2476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点击“删除”，可删除项目，如下图所示：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6690" cy="2265680"/>
            <wp:effectExtent l="0" t="0" r="16510" b="203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numPr>
          <w:ilvl w:val="0"/>
          <w:numId w:val="3"/>
        </w:num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填报内容不完整数（不可上报）</w:t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如果项目基本信息、项目主讲人</w:t>
      </w:r>
      <w:proofErr w:type="gramStart"/>
      <w:r>
        <w:rPr>
          <w:rFonts w:hint="eastAsia"/>
        </w:rPr>
        <w:t>信息等填了</w:t>
      </w:r>
      <w:proofErr w:type="gramEnd"/>
      <w:r>
        <w:rPr>
          <w:rFonts w:hint="eastAsia"/>
        </w:rPr>
        <w:t>部分信息保存，会出现在填报内容不完整数（不可上报）项目列表里，如下图所示：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1610" cy="2256790"/>
            <wp:effectExtent l="0" t="0" r="21590" b="381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点击“修改”可修改项目基本信息、项目主讲人信息等信息，如下图所示：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5420" cy="2300605"/>
            <wp:effectExtent l="0" t="0" r="17780" b="1079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点击“删除”，可删除该项目，如下图所示：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1135" cy="2247265"/>
            <wp:effectExtent l="0" t="0" r="12065" b="1333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4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</w:t>
      </w:r>
      <w:r>
        <w:rPr>
          <w:rFonts w:hint="eastAsia"/>
        </w:rPr>
        <w:t>+</w:t>
      </w:r>
      <w:r>
        <w:rPr>
          <w:rFonts w:hint="eastAsia"/>
        </w:rPr>
        <w:t>复杂查询”，输入查询条件，点击“查询”，可查询到相关的项目，如下图所示：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2880" cy="2265680"/>
            <wp:effectExtent l="0" t="0" r="20320" b="2032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点击“返回”返回到首页，如下图所示：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286000"/>
            <wp:effectExtent l="0" t="0" r="1968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304E67"/>
    <w:p w:rsidR="00304E67" w:rsidRDefault="00F74722">
      <w:pPr>
        <w:numPr>
          <w:ilvl w:val="0"/>
          <w:numId w:val="3"/>
        </w:num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填报内容完整数（可上报）</w:t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选择某个项目，点击“上报”，可以将所选的记录进行上报，如下图所示：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262505"/>
            <wp:effectExtent l="0" t="0" r="19685" b="2349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numPr>
          <w:ilvl w:val="0"/>
          <w:numId w:val="3"/>
        </w:numPr>
      </w:pPr>
      <w:r>
        <w:rPr>
          <w:rFonts w:hint="eastAsia"/>
        </w:rPr>
        <w:t>已上报项目数（已上报）</w:t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lastRenderedPageBreak/>
        <w:t>已经上报的项目，显示在已上报项目数，如下图所示：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266315"/>
            <wp:effectExtent l="0" t="0" r="19685" b="1968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</w:t>
      </w:r>
      <w:r>
        <w:rPr>
          <w:rFonts w:hint="eastAsia"/>
        </w:rPr>
        <w:t>+</w:t>
      </w:r>
      <w:r>
        <w:rPr>
          <w:rFonts w:hint="eastAsia"/>
        </w:rPr>
        <w:t>复杂查询”，输入查询条件，点击“查询”，可查询到相关的项目，如下图所示：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7325" cy="2243455"/>
            <wp:effectExtent l="0" t="0" r="15875" b="1714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点击“返回”返回到首页，如下图所示：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9865" cy="2306320"/>
            <wp:effectExtent l="0" t="0" r="13335" b="508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numPr>
          <w:ilvl w:val="0"/>
          <w:numId w:val="2"/>
        </w:numPr>
      </w:pPr>
      <w:r>
        <w:rPr>
          <w:rFonts w:ascii="宋体" w:eastAsia="宋体" w:hAnsi="宋体" w:cs="宋体" w:hint="eastAsia"/>
        </w:rPr>
        <w:t>填报项目总数</w:t>
      </w:r>
    </w:p>
    <w:p w:rsidR="00304E67" w:rsidRDefault="00F74722">
      <w:pPr>
        <w:spacing w:line="360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点击“添加”新建项目，</w:t>
      </w:r>
      <w:proofErr w:type="gramStart"/>
      <w:r>
        <w:rPr>
          <w:rFonts w:ascii="宋体" w:eastAsia="宋体" w:hAnsi="宋体" w:cs="宋体" w:hint="eastAsia"/>
        </w:rPr>
        <w:t>勾选我</w:t>
      </w:r>
      <w:proofErr w:type="gramEnd"/>
      <w:r>
        <w:rPr>
          <w:rFonts w:ascii="宋体" w:eastAsia="宋体" w:hAnsi="宋体" w:cs="宋体" w:hint="eastAsia"/>
        </w:rPr>
        <w:t>已阅读此说明，点击“下一步”，如下图所示：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0975" cy="2327275"/>
            <wp:effectExtent l="0" t="0" r="2222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填写项目基本信息，点击“保存”，如下图所示：</w:t>
      </w:r>
      <w:r>
        <w:rPr>
          <w:noProof/>
        </w:rPr>
        <w:drawing>
          <wp:inline distT="0" distB="0" distL="114300" distR="114300">
            <wp:extent cx="5266055" cy="2513965"/>
            <wp:effectExtent l="0" t="0" r="17145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填写项目主讲人信息，点击“保存”，如下图所示：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1610" cy="2493645"/>
            <wp:effectExtent l="0" t="0" r="21590" b="209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lastRenderedPageBreak/>
        <w:t>点击“添加”，添加课程及教师信息，点击“下一步”，如下图所示：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9865" cy="2502535"/>
            <wp:effectExtent l="0" t="0" r="13335" b="1206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0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r>
        <w:rPr>
          <w:noProof/>
        </w:rPr>
        <w:drawing>
          <wp:inline distT="0" distB="0" distL="114300" distR="114300">
            <wp:extent cx="5269865" cy="2487930"/>
            <wp:effectExtent l="0" t="0" r="13335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填写目的、内容，点击“保存”，如下图所示：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543175"/>
            <wp:effectExtent l="0" t="0" r="19685" b="222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lastRenderedPageBreak/>
        <w:t>添加主办单位与项目相关工作概况，近三年有举办继续教育项目点击“添加”，添加到近三年举办继续教育项目情况列表，点击“保存”，如下图所示：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4785" cy="2449195"/>
            <wp:effectExtent l="0" t="0" r="18415" b="146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r>
        <w:rPr>
          <w:noProof/>
        </w:rPr>
        <w:drawing>
          <wp:inline distT="0" distB="0" distL="114300" distR="114300">
            <wp:extent cx="5260975" cy="2463165"/>
            <wp:effectExtent l="0" t="0" r="22225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项目新建成功，在项目列表中，如下图所示：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2405" cy="2174875"/>
            <wp:effectExtent l="0" t="0" r="10795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lastRenderedPageBreak/>
        <w:t>点击“</w:t>
      </w:r>
      <w:r>
        <w:rPr>
          <w:rFonts w:hint="eastAsia"/>
        </w:rPr>
        <w:t>+</w:t>
      </w:r>
      <w:r>
        <w:rPr>
          <w:rFonts w:hint="eastAsia"/>
        </w:rPr>
        <w:t>复杂查询”，输入查询条件，点击“查询”，可查询到相关的项目，如下图所示：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3675" cy="2087880"/>
            <wp:effectExtent l="0" t="0" r="9525" b="203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点击“返回”返回到首页，如下图所示：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6055" cy="2270125"/>
            <wp:effectExtent l="0" t="0" r="17145" b="158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27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点击“修改”可修改项目基本信息、项目主讲人信息等，如下图所示：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9865" cy="2286635"/>
            <wp:effectExtent l="0" t="0" r="13335" b="2476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点击“删除”，可删除项目，如下图所示：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6690" cy="2265680"/>
            <wp:effectExtent l="0" t="0" r="16510" b="2032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numPr>
          <w:ilvl w:val="0"/>
          <w:numId w:val="3"/>
        </w:num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填报内容不完整数（不可上报）</w:t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如果项目基本信息、项目主讲人</w:t>
      </w:r>
      <w:proofErr w:type="gramStart"/>
      <w:r>
        <w:rPr>
          <w:rFonts w:hint="eastAsia"/>
        </w:rPr>
        <w:t>信息等填了</w:t>
      </w:r>
      <w:proofErr w:type="gramEnd"/>
      <w:r>
        <w:rPr>
          <w:rFonts w:hint="eastAsia"/>
        </w:rPr>
        <w:t>部分信息保存，会出现在填报内容不完整数（不可上报）项目列表里，如下图所示：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1610" cy="2256790"/>
            <wp:effectExtent l="0" t="0" r="2159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点击“修改”可修改项目基本信息、项目主讲人信息等信息，如下图所示：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5420" cy="2300605"/>
            <wp:effectExtent l="0" t="0" r="17780" b="1079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点击“删除”，可删除该项目，如下图所示：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71135" cy="2247265"/>
            <wp:effectExtent l="0" t="0" r="12065" b="133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4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</w:t>
      </w:r>
      <w:r>
        <w:rPr>
          <w:rFonts w:hint="eastAsia"/>
        </w:rPr>
        <w:t>+</w:t>
      </w:r>
      <w:r>
        <w:rPr>
          <w:rFonts w:hint="eastAsia"/>
        </w:rPr>
        <w:t>复杂查询”，输入查询条件，点击“查询”，可查询到相关的项目，如下图所示：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2880" cy="2265680"/>
            <wp:effectExtent l="0" t="0" r="20320" b="203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点击“返回”返回到首页，如下图所示：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286000"/>
            <wp:effectExtent l="0" t="0" r="1968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304E67"/>
    <w:p w:rsidR="00304E67" w:rsidRDefault="00F74722">
      <w:pPr>
        <w:numPr>
          <w:ilvl w:val="0"/>
          <w:numId w:val="3"/>
        </w:num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填报内容完整数（可上报）</w:t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lastRenderedPageBreak/>
        <w:t>选择某个项目，点击“上报”，可以将所选的记录进行上报，如下图所示：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262505"/>
            <wp:effectExtent l="0" t="0" r="19685" b="2349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numPr>
          <w:ilvl w:val="0"/>
          <w:numId w:val="3"/>
        </w:numPr>
      </w:pPr>
      <w:r>
        <w:rPr>
          <w:rFonts w:hint="eastAsia"/>
        </w:rPr>
        <w:t>已上报项目数（已上报）</w:t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已经上报的项目，显示在已上报项目数，如下图所示：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266315"/>
            <wp:effectExtent l="0" t="0" r="19685" b="196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</w:t>
      </w:r>
      <w:r>
        <w:rPr>
          <w:rFonts w:hint="eastAsia"/>
        </w:rPr>
        <w:t>+</w:t>
      </w:r>
      <w:r>
        <w:rPr>
          <w:rFonts w:hint="eastAsia"/>
        </w:rPr>
        <w:t>复杂查询”，输入查询条件，点击“查询”，可查询到相关的项目，如下图所示：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7325" cy="2243455"/>
            <wp:effectExtent l="0" t="0" r="15875" b="171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lastRenderedPageBreak/>
        <w:t>点击“返回”返回到首页，如下图所示：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9865" cy="2306320"/>
            <wp:effectExtent l="0" t="0" r="13335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1"/>
        <w:numPr>
          <w:ilvl w:val="0"/>
          <w:numId w:val="1"/>
        </w:numPr>
        <w:rPr>
          <w:sz w:val="28"/>
          <w:szCs w:val="28"/>
        </w:rPr>
      </w:pPr>
      <w:bookmarkStart w:id="9" w:name="_Toc856970777"/>
      <w:r>
        <w:rPr>
          <w:rFonts w:hint="eastAsia"/>
          <w:sz w:val="28"/>
          <w:szCs w:val="28"/>
        </w:rPr>
        <w:t>项目报备</w:t>
      </w:r>
      <w:bookmarkEnd w:id="9"/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对于已批准的项目，可进行报备，如下图所示：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9865" cy="2108200"/>
            <wp:effectExtent l="0" t="0" r="13335" b="0"/>
            <wp:docPr id="6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点击“报备”，选择报备项目，输入报备时间等信息，进行项目报备，如下图所示：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74310" cy="4554855"/>
            <wp:effectExtent l="0" t="0" r="8890" b="17145"/>
            <wp:docPr id="6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5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点击报备列表下某一报备项目右边的“修改”按钮，可修改项目报备信息，如下图所示：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73040" cy="4520565"/>
            <wp:effectExtent l="0" t="0" r="10160" b="635"/>
            <wp:docPr id="6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52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点击报备列表下某一报备项目右边的“删除”按钮，可删除该项目报备信息，如下图所示：</w:t>
      </w:r>
      <w:r>
        <w:rPr>
          <w:noProof/>
        </w:rPr>
        <w:drawing>
          <wp:inline distT="0" distB="0" distL="114300" distR="114300">
            <wp:extent cx="5273675" cy="2108200"/>
            <wp:effectExtent l="0" t="0" r="9525" b="0"/>
            <wp:docPr id="6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304E67">
      <w:pPr>
        <w:spacing w:line="360" w:lineRule="auto"/>
        <w:ind w:firstLineChars="200" w:firstLine="480"/>
      </w:pPr>
    </w:p>
    <w:p w:rsidR="00304E67" w:rsidRDefault="00304E67">
      <w:pPr>
        <w:spacing w:line="360" w:lineRule="auto"/>
        <w:ind w:firstLineChars="200" w:firstLine="480"/>
      </w:pPr>
    </w:p>
    <w:p w:rsidR="00304E67" w:rsidRDefault="00304E67">
      <w:pPr>
        <w:spacing w:line="360" w:lineRule="auto"/>
        <w:ind w:firstLineChars="200" w:firstLine="480"/>
      </w:pPr>
    </w:p>
    <w:p w:rsidR="00304E67" w:rsidRDefault="00304E67">
      <w:pPr>
        <w:spacing w:line="360" w:lineRule="auto"/>
        <w:ind w:firstLineChars="200" w:firstLine="480"/>
      </w:pPr>
    </w:p>
    <w:p w:rsidR="00304E67" w:rsidRDefault="00304E67">
      <w:pPr>
        <w:spacing w:line="360" w:lineRule="auto"/>
        <w:ind w:firstLineChars="200" w:firstLine="480"/>
      </w:pPr>
    </w:p>
    <w:p w:rsidR="00304E67" w:rsidRDefault="00F74722">
      <w:pPr>
        <w:pStyle w:val="1"/>
        <w:numPr>
          <w:ilvl w:val="0"/>
          <w:numId w:val="1"/>
        </w:numPr>
        <w:rPr>
          <w:sz w:val="28"/>
          <w:szCs w:val="28"/>
        </w:rPr>
      </w:pPr>
      <w:bookmarkStart w:id="10" w:name="_Toc2082512257"/>
      <w:r>
        <w:rPr>
          <w:rFonts w:hint="eastAsia"/>
          <w:sz w:val="28"/>
          <w:szCs w:val="28"/>
        </w:rPr>
        <w:lastRenderedPageBreak/>
        <w:t>填写项目执行情况（市级）</w:t>
      </w:r>
      <w:bookmarkEnd w:id="10"/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项目报备且举办完成后，需在两周内进行执行汇报，且该项目需在举办前已在系统中完成项目报备，否则执行汇报项目列表中不显示该项目。</w:t>
      </w:r>
      <w:r>
        <w:rPr>
          <w:noProof/>
        </w:rPr>
        <w:drawing>
          <wp:inline distT="0" distB="0" distL="114300" distR="114300">
            <wp:extent cx="5266690" cy="2087880"/>
            <wp:effectExtent l="0" t="0" r="16510" b="20320"/>
            <wp:docPr id="6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点击项目列表某一项目右边的“管理执行情况”按钮，进入项目执行情况，如下图所示：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3675" cy="2130425"/>
            <wp:effectExtent l="0" t="0" r="9525" b="3175"/>
            <wp:docPr id="6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3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2"/>
        <w:numPr>
          <w:ilvl w:val="1"/>
          <w:numId w:val="4"/>
        </w:numPr>
        <w:rPr>
          <w:rFonts w:ascii="宋体" w:eastAsia="宋体" w:hAnsi="宋体" w:cs="宋体"/>
          <w:sz w:val="24"/>
        </w:rPr>
      </w:pPr>
      <w:bookmarkStart w:id="11" w:name="_Toc1095024593"/>
      <w:r>
        <w:rPr>
          <w:rFonts w:ascii="宋体" w:eastAsia="宋体" w:hAnsi="宋体" w:cs="宋体" w:hint="eastAsia"/>
          <w:sz w:val="24"/>
        </w:rPr>
        <w:t>总结汇报表</w:t>
      </w:r>
      <w:bookmarkEnd w:id="11"/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点击“编辑”，对项目执行情况详情进行编辑，进入内页面后，填写总结汇报表信息，点击“保存”，如下图所示：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6055" cy="2386965"/>
            <wp:effectExtent l="0" t="0" r="17145" b="635"/>
            <wp:docPr id="6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2"/>
        <w:numPr>
          <w:ilvl w:val="1"/>
          <w:numId w:val="4"/>
        </w:numPr>
        <w:rPr>
          <w:rFonts w:ascii="宋体" w:eastAsia="宋体" w:hAnsi="宋体" w:cs="宋体"/>
          <w:sz w:val="24"/>
        </w:rPr>
      </w:pPr>
      <w:bookmarkStart w:id="12" w:name="_Toc143479761"/>
      <w:r>
        <w:rPr>
          <w:rFonts w:ascii="宋体" w:eastAsia="宋体" w:hAnsi="宋体" w:cs="宋体" w:hint="eastAsia"/>
          <w:sz w:val="24"/>
        </w:rPr>
        <w:t>教学情况表</w:t>
      </w:r>
      <w:bookmarkEnd w:id="12"/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在教学情况表，添加或导入教学情况，如下图所示：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3675" cy="2126615"/>
            <wp:effectExtent l="0" t="0" r="9525" b="6985"/>
            <wp:docPr id="7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r>
        <w:rPr>
          <w:noProof/>
        </w:rPr>
        <w:drawing>
          <wp:inline distT="0" distB="0" distL="114300" distR="114300">
            <wp:extent cx="5272405" cy="2109470"/>
            <wp:effectExtent l="0" t="0" r="10795" b="24130"/>
            <wp:docPr id="7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点击教学情况表某</w:t>
      </w:r>
      <w:proofErr w:type="gramStart"/>
      <w:r>
        <w:rPr>
          <w:rFonts w:hint="eastAsia"/>
        </w:rPr>
        <w:t>一教师</w:t>
      </w:r>
      <w:proofErr w:type="gramEnd"/>
      <w:r>
        <w:rPr>
          <w:rFonts w:hint="eastAsia"/>
        </w:rPr>
        <w:t>右边的“修改”按钮，可修改该教师的基本信息，如下图所示：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6055" cy="2122805"/>
            <wp:effectExtent l="0" t="0" r="17145" b="10795"/>
            <wp:docPr id="8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点击教学情况表某</w:t>
      </w:r>
      <w:proofErr w:type="gramStart"/>
      <w:r>
        <w:rPr>
          <w:rFonts w:hint="eastAsia"/>
        </w:rPr>
        <w:t>一教师</w:t>
      </w:r>
      <w:proofErr w:type="gramEnd"/>
      <w:r>
        <w:rPr>
          <w:rFonts w:hint="eastAsia"/>
        </w:rPr>
        <w:t>右边的“删除”按钮，可删除该教师的基本信息，如下图所示：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094865"/>
            <wp:effectExtent l="0" t="0" r="19685" b="13335"/>
            <wp:docPr id="8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3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2"/>
        <w:numPr>
          <w:ilvl w:val="1"/>
          <w:numId w:val="4"/>
        </w:numPr>
        <w:rPr>
          <w:rFonts w:ascii="宋体" w:eastAsia="宋体" w:hAnsi="宋体" w:cs="宋体"/>
          <w:sz w:val="24"/>
        </w:rPr>
      </w:pPr>
      <w:bookmarkStart w:id="13" w:name="_Toc1987691193"/>
      <w:r>
        <w:rPr>
          <w:rFonts w:ascii="宋体" w:eastAsia="宋体" w:hAnsi="宋体" w:cs="宋体" w:hint="eastAsia"/>
          <w:sz w:val="24"/>
        </w:rPr>
        <w:t>项目活动日程表</w:t>
      </w:r>
      <w:bookmarkEnd w:id="13"/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在项目活动日程表内，点击“添加”输入文件名称、选择文件，添加项目活动日程表，如下图所示：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1135" cy="2106295"/>
            <wp:effectExtent l="0" t="0" r="12065" b="1905"/>
            <wp:docPr id="7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lastRenderedPageBreak/>
        <w:t>点击项目活动日程表下某一项目活动右边的“修改”按钮，可修改该项目活动基本信息，如下图所示：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9865" cy="2108200"/>
            <wp:effectExtent l="0" t="0" r="13335" b="0"/>
            <wp:docPr id="8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3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点击项目活动日程表下某一项目活动右边的“删除”按钮，可删除该项目活动基本信息，如下图所示：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1610" cy="2085975"/>
            <wp:effectExtent l="0" t="0" r="21590" b="22225"/>
            <wp:docPr id="8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3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2"/>
        <w:numPr>
          <w:ilvl w:val="1"/>
          <w:numId w:val="4"/>
        </w:numPr>
        <w:rPr>
          <w:rFonts w:ascii="宋体" w:eastAsia="宋体" w:hAnsi="宋体" w:cs="宋体"/>
          <w:sz w:val="24"/>
        </w:rPr>
      </w:pPr>
      <w:bookmarkStart w:id="14" w:name="_Toc870268019"/>
      <w:r>
        <w:rPr>
          <w:rFonts w:ascii="宋体" w:eastAsia="宋体" w:hAnsi="宋体" w:cs="宋体" w:hint="eastAsia"/>
          <w:sz w:val="24"/>
        </w:rPr>
        <w:t>考试考题</w:t>
      </w:r>
      <w:bookmarkEnd w:id="14"/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在考试考题下，点击“添加”按钮，输入文件名称、上传文件，添加考试考题，如下图所示：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2880" cy="2099310"/>
            <wp:effectExtent l="0" t="0" r="20320" b="8890"/>
            <wp:docPr id="7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点击考试考题右边的“修改”按钮，可修改考试考题的相关内容，如下图所示：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3675" cy="2118995"/>
            <wp:effectExtent l="0" t="0" r="9525" b="14605"/>
            <wp:docPr id="7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点击考试考题右边的“删除”按钮，可删除考试考题的相关内容，如下图所示：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098675"/>
            <wp:effectExtent l="0" t="0" r="19685" b="9525"/>
            <wp:docPr id="7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2"/>
        <w:numPr>
          <w:ilvl w:val="1"/>
          <w:numId w:val="4"/>
        </w:numPr>
        <w:rPr>
          <w:rFonts w:ascii="宋体" w:eastAsia="宋体" w:hAnsi="宋体" w:cs="宋体"/>
          <w:sz w:val="24"/>
        </w:rPr>
      </w:pPr>
      <w:bookmarkStart w:id="15" w:name="_Toc83475616"/>
      <w:r>
        <w:rPr>
          <w:rFonts w:ascii="宋体" w:eastAsia="宋体" w:hAnsi="宋体" w:cs="宋体" w:hint="eastAsia"/>
          <w:sz w:val="24"/>
        </w:rPr>
        <w:lastRenderedPageBreak/>
        <w:t>学员通讯录</w:t>
      </w:r>
      <w:bookmarkEnd w:id="15"/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在学员通讯录下，点击“添加”或者“导入学员通讯录”添加学员通讯录，如下图所示：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9865" cy="2197100"/>
            <wp:effectExtent l="0" t="0" r="13335" b="12700"/>
            <wp:docPr id="7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r>
        <w:rPr>
          <w:noProof/>
        </w:rPr>
        <w:drawing>
          <wp:inline distT="0" distB="0" distL="114300" distR="114300">
            <wp:extent cx="5271135" cy="2106295"/>
            <wp:effectExtent l="0" t="0" r="12065" b="1905"/>
            <wp:docPr id="7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点击学员通讯录右边的“修改”按钮，可修改该学员的通讯信息，如下图所示：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1610" cy="2093595"/>
            <wp:effectExtent l="0" t="0" r="21590" b="14605"/>
            <wp:docPr id="7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09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lastRenderedPageBreak/>
        <w:t>点击学员通讯录右边的“删除”按钮，可删除该学员的通讯信息，如下图所示：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5420" cy="2093595"/>
            <wp:effectExtent l="0" t="0" r="17780" b="14605"/>
            <wp:docPr id="7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09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2"/>
        <w:numPr>
          <w:ilvl w:val="1"/>
          <w:numId w:val="4"/>
        </w:numPr>
        <w:rPr>
          <w:rFonts w:ascii="宋体" w:eastAsia="宋体" w:hAnsi="宋体" w:cs="宋体"/>
          <w:sz w:val="24"/>
        </w:rPr>
      </w:pPr>
      <w:bookmarkStart w:id="16" w:name="_Toc667856621"/>
      <w:r>
        <w:rPr>
          <w:rFonts w:ascii="宋体" w:eastAsia="宋体" w:hAnsi="宋体" w:cs="宋体" w:hint="eastAsia"/>
          <w:sz w:val="24"/>
        </w:rPr>
        <w:t>项目使用教材情况表</w:t>
      </w:r>
      <w:bookmarkEnd w:id="16"/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在项目使用教材情况表下填写相关信息，点击“保存”，如下图所示：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1135" cy="2532380"/>
            <wp:effectExtent l="0" t="0" r="12065" b="7620"/>
            <wp:docPr id="8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3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2"/>
        <w:numPr>
          <w:ilvl w:val="1"/>
          <w:numId w:val="4"/>
        </w:numPr>
        <w:rPr>
          <w:rFonts w:ascii="宋体" w:eastAsia="宋体" w:hAnsi="宋体" w:cs="宋体"/>
          <w:sz w:val="24"/>
        </w:rPr>
      </w:pPr>
      <w:bookmarkStart w:id="17" w:name="_Toc1916689925"/>
      <w:r>
        <w:rPr>
          <w:rFonts w:ascii="宋体" w:eastAsia="宋体" w:hAnsi="宋体" w:cs="宋体" w:hint="eastAsia"/>
          <w:sz w:val="24"/>
        </w:rPr>
        <w:t>评价表</w:t>
      </w:r>
      <w:bookmarkEnd w:id="17"/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在评价表下填写执行情况评价表，点击“保存”，如下图所示：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0975" cy="2472055"/>
            <wp:effectExtent l="0" t="0" r="22225" b="17145"/>
            <wp:docPr id="8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点击项目执行情况右边的“浏览”按钮，可浏览项目的总结汇报表、教学情况表、项目活动日程表、考试考题、学员通讯录、项目使用教材情况表、评价表，如下图所示：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9865" cy="2264410"/>
            <wp:effectExtent l="0" t="0" r="13335" b="21590"/>
            <wp:docPr id="8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点击项目执行情况右边的“打印”按钮，可打印执行情况总结汇报表，如下图所示：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70500" cy="4665345"/>
            <wp:effectExtent l="0" t="0" r="12700" b="8255"/>
            <wp:docPr id="8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3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66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点击项目执行情况右边的“打印通讯录”按钮，可打印学员通讯录。</w:t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点击项目执行情况右边的“删除”按钮，可删除该执行情况，如下图所示：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7325" cy="2087880"/>
            <wp:effectExtent l="0" t="0" r="15875" b="20320"/>
            <wp:docPr id="8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3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点击项目执行情况右边的“提交审核”按钮，将所选记录进行上报，如下图所示：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71135" cy="1965325"/>
            <wp:effectExtent l="0" t="0" r="12065" b="15875"/>
            <wp:docPr id="8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3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审核通过后，点击“同步学分”，再点击“学员通讯录”，如下图所示：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1135" cy="2086610"/>
            <wp:effectExtent l="0" t="0" r="12065" b="21590"/>
            <wp:docPr id="9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点击“校验学员通讯录”，修改学员信息或点击“确认”，直到校验为绿色即校验成功，如下图所示：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4785" cy="2088515"/>
            <wp:effectExtent l="0" t="0" r="18415" b="19685"/>
            <wp:docPr id="9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9865" cy="1947545"/>
            <wp:effectExtent l="0" t="0" r="13335" b="8255"/>
            <wp:docPr id="9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点击“同步本期学员学分”，同步学员学分，同步学员信息在登陆页学分查询可查看，如下图所示：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2880" cy="1758950"/>
            <wp:effectExtent l="0" t="0" r="20320" b="19050"/>
            <wp:docPr id="9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8" w:name="_Toc1765550340"/>
    </w:p>
    <w:p w:rsidR="00304E67" w:rsidRDefault="00304E67"/>
    <w:p w:rsidR="00304E67" w:rsidRDefault="00F74722">
      <w:pPr>
        <w:pStyle w:val="1"/>
        <w:numPr>
          <w:ilvl w:val="0"/>
          <w:numId w:val="1"/>
        </w:numPr>
        <w:rPr>
          <w:sz w:val="28"/>
          <w:szCs w:val="28"/>
        </w:rPr>
      </w:pPr>
      <w:bookmarkStart w:id="19" w:name="_Toc1552864475"/>
      <w:r>
        <w:rPr>
          <w:rFonts w:hint="eastAsia"/>
          <w:sz w:val="28"/>
          <w:szCs w:val="28"/>
        </w:rPr>
        <w:t>国家级项目执行汇报</w:t>
      </w:r>
      <w:bookmarkEnd w:id="18"/>
      <w:bookmarkEnd w:id="19"/>
    </w:p>
    <w:p w:rsidR="00304E67" w:rsidRDefault="00F74722">
      <w:r>
        <w:rPr>
          <w:noProof/>
        </w:rPr>
        <w:drawing>
          <wp:inline distT="0" distB="0" distL="114300" distR="114300">
            <wp:extent cx="5268595" cy="1146810"/>
            <wp:effectExtent l="0" t="0" r="14605" b="21590"/>
            <wp:docPr id="10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4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点击项目列表某一项目右边的“管理执行情况”按钮，进入项目执行情况，如下图所示：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3675" cy="1012825"/>
            <wp:effectExtent l="0" t="0" r="9525" b="3175"/>
            <wp:docPr id="10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lastRenderedPageBreak/>
        <w:t>点击“上传通讯录”，进入内页面后，点击“导入学员通讯录”，导入学员数据，如下图所示：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5420" cy="1760220"/>
            <wp:effectExtent l="0" t="0" r="17780" b="17780"/>
            <wp:docPr id="10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点击“校验学员通讯录”，修改学员信息或点击“确认”，直到校验为绿色即校验成功，如下图所示：</w:t>
      </w:r>
      <w:r>
        <w:rPr>
          <w:noProof/>
        </w:rPr>
        <w:drawing>
          <wp:inline distT="0" distB="0" distL="114300" distR="114300">
            <wp:extent cx="5272405" cy="1526540"/>
            <wp:effectExtent l="0" t="0" r="10795" b="22860"/>
            <wp:docPr id="10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r>
        <w:rPr>
          <w:noProof/>
        </w:rPr>
        <w:drawing>
          <wp:inline distT="0" distB="0" distL="114300" distR="114300">
            <wp:extent cx="5272405" cy="1433830"/>
            <wp:effectExtent l="0" t="0" r="10795" b="13970"/>
            <wp:docPr id="10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点击“同步学分”，同步学员学分，如下图所示：</w:t>
      </w:r>
    </w:p>
    <w:p w:rsidR="00304E67" w:rsidRDefault="00F74722">
      <w:pPr>
        <w:spacing w:line="360" w:lineRule="auto"/>
      </w:pPr>
      <w:r>
        <w:rPr>
          <w:noProof/>
        </w:rPr>
        <w:drawing>
          <wp:inline distT="0" distB="0" distL="114300" distR="114300">
            <wp:extent cx="5262245" cy="1419225"/>
            <wp:effectExtent l="0" t="0" r="20955" b="3175"/>
            <wp:docPr id="10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</w:pPr>
      <w:r>
        <w:rPr>
          <w:noProof/>
        </w:rPr>
        <w:lastRenderedPageBreak/>
        <w:drawing>
          <wp:inline distT="0" distB="0" distL="114300" distR="114300">
            <wp:extent cx="5264150" cy="1352550"/>
            <wp:effectExtent l="0" t="0" r="19050" b="19050"/>
            <wp:docPr id="10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304E67"/>
    <w:p w:rsidR="00304E67" w:rsidRDefault="00F74722">
      <w:pPr>
        <w:pStyle w:val="1"/>
        <w:numPr>
          <w:ilvl w:val="0"/>
          <w:numId w:val="1"/>
        </w:numPr>
        <w:rPr>
          <w:sz w:val="28"/>
          <w:szCs w:val="28"/>
        </w:rPr>
      </w:pPr>
      <w:bookmarkStart w:id="20" w:name="_Toc624469334"/>
      <w:r>
        <w:rPr>
          <w:rFonts w:hint="eastAsia"/>
          <w:sz w:val="28"/>
          <w:szCs w:val="28"/>
        </w:rPr>
        <w:t>用户管理</w:t>
      </w:r>
      <w:bookmarkEnd w:id="20"/>
    </w:p>
    <w:p w:rsidR="00304E67" w:rsidRDefault="00F74722">
      <w:pPr>
        <w:pStyle w:val="2"/>
        <w:numPr>
          <w:ilvl w:val="1"/>
          <w:numId w:val="5"/>
        </w:numPr>
        <w:rPr>
          <w:rFonts w:ascii="宋体" w:eastAsia="宋体" w:hAnsi="宋体" w:cs="宋体"/>
          <w:sz w:val="24"/>
        </w:rPr>
      </w:pPr>
      <w:bookmarkStart w:id="21" w:name="_Toc1243425518"/>
      <w:bookmarkStart w:id="22" w:name="_Toc703513649"/>
      <w:r>
        <w:rPr>
          <w:rFonts w:ascii="宋体" w:eastAsia="宋体" w:hAnsi="宋体" w:cs="宋体" w:hint="eastAsia"/>
          <w:sz w:val="24"/>
        </w:rPr>
        <w:t>科室管理</w:t>
      </w:r>
      <w:bookmarkEnd w:id="21"/>
      <w:bookmarkEnd w:id="22"/>
    </w:p>
    <w:p w:rsidR="00304E67" w:rsidRDefault="00F74722">
      <w:pPr>
        <w:spacing w:line="360" w:lineRule="auto"/>
        <w:ind w:firstLineChars="200" w:firstLine="480"/>
      </w:pPr>
      <w:r>
        <w:rPr>
          <w:rFonts w:ascii="宋体" w:eastAsia="宋体" w:hAnsi="宋体" w:cs="宋体" w:hint="eastAsia"/>
        </w:rPr>
        <w:t>点击“添加科室”，输入科室名称，点击“保存”添加科室，如下图所示：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5420" cy="2122805"/>
            <wp:effectExtent l="0" t="0" r="17780" b="10795"/>
            <wp:docPr id="2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点击科室列表某一科室右边的“修改”按钮，可修改科室名称，如下图所示：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3675" cy="2136140"/>
            <wp:effectExtent l="0" t="0" r="9525" b="22860"/>
            <wp:docPr id="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lastRenderedPageBreak/>
        <w:t>点击科室列表某一科室右边的“删除”按钮，可删除该科室，如下图所示：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6690" cy="2103120"/>
            <wp:effectExtent l="0" t="0" r="16510" b="5080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点击科室列表某一科室右边的“重置密码”按钮，可重置该科室登陆密码与用户名称相同，如下图所示：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4150" cy="2105025"/>
            <wp:effectExtent l="0" t="0" r="19050" b="3175"/>
            <wp:docPr id="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2"/>
        <w:numPr>
          <w:ilvl w:val="1"/>
          <w:numId w:val="5"/>
        </w:numPr>
        <w:rPr>
          <w:rFonts w:ascii="宋体" w:eastAsia="宋体" w:hAnsi="宋体" w:cs="宋体"/>
          <w:sz w:val="24"/>
        </w:rPr>
      </w:pPr>
      <w:bookmarkStart w:id="23" w:name="_Toc2056422008"/>
      <w:bookmarkStart w:id="24" w:name="_Toc1089312069"/>
      <w:r>
        <w:rPr>
          <w:rFonts w:ascii="宋体" w:eastAsia="宋体" w:hAnsi="宋体" w:cs="宋体" w:hint="eastAsia"/>
          <w:sz w:val="24"/>
        </w:rPr>
        <w:t>项目负责人管理</w:t>
      </w:r>
      <w:bookmarkEnd w:id="23"/>
      <w:bookmarkEnd w:id="24"/>
    </w:p>
    <w:p w:rsidR="00304E67" w:rsidRDefault="00F74722">
      <w:pPr>
        <w:spacing w:line="360" w:lineRule="auto"/>
        <w:ind w:firstLineChars="200" w:firstLine="480"/>
      </w:pPr>
      <w:r>
        <w:rPr>
          <w:rFonts w:ascii="宋体" w:eastAsia="宋体" w:hAnsi="宋体" w:cs="宋体" w:hint="eastAsia"/>
        </w:rPr>
        <w:t>点击“添加项目负责人”选择科室、输入名称，添加项目负责人，如下图所示：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6690" cy="2128520"/>
            <wp:effectExtent l="0" t="0" r="16510" b="5080"/>
            <wp:docPr id="3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点击项目负责人列表某一项目负责人右边的“修改”按钮可修改项目负责人，如下图所示：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72405" cy="2122805"/>
            <wp:effectExtent l="0" t="0" r="10795" b="10795"/>
            <wp:docPr id="3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点击项目负责人列表某一项目负责人右边的“删除”按钮可删除该项目负责人，如下图所示：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2880" cy="2113915"/>
            <wp:effectExtent l="0" t="0" r="20320" b="19685"/>
            <wp:docPr id="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点击项目负责人列表某一项目负责人右边的“重置密码”按钮可重置该项目负责人的登陆密码和用户名称相同，如下图所示：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66690" cy="2099310"/>
            <wp:effectExtent l="0" t="0" r="16510" b="8890"/>
            <wp:docPr id="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pStyle w:val="1"/>
        <w:numPr>
          <w:ilvl w:val="0"/>
          <w:numId w:val="1"/>
        </w:numPr>
        <w:rPr>
          <w:sz w:val="28"/>
          <w:szCs w:val="28"/>
        </w:rPr>
      </w:pPr>
      <w:bookmarkStart w:id="25" w:name="_Toc682873638"/>
      <w:bookmarkStart w:id="26" w:name="_Toc769853008"/>
      <w:r>
        <w:rPr>
          <w:rFonts w:hint="eastAsia"/>
          <w:sz w:val="28"/>
          <w:szCs w:val="28"/>
        </w:rPr>
        <w:t>系统管理</w:t>
      </w:r>
      <w:bookmarkEnd w:id="25"/>
      <w:bookmarkEnd w:id="26"/>
    </w:p>
    <w:p w:rsidR="00304E67" w:rsidRDefault="00F74722">
      <w:pPr>
        <w:pStyle w:val="2"/>
        <w:numPr>
          <w:ilvl w:val="1"/>
          <w:numId w:val="6"/>
        </w:numPr>
        <w:rPr>
          <w:rFonts w:ascii="宋体" w:eastAsia="宋体" w:hAnsi="宋体" w:cs="宋体"/>
          <w:sz w:val="24"/>
        </w:rPr>
      </w:pPr>
      <w:bookmarkStart w:id="27" w:name="_Toc330532281"/>
      <w:bookmarkStart w:id="28" w:name="_Toc904624298"/>
      <w:r>
        <w:rPr>
          <w:rFonts w:ascii="宋体" w:eastAsia="宋体" w:hAnsi="宋体" w:cs="宋体" w:hint="eastAsia"/>
          <w:sz w:val="24"/>
        </w:rPr>
        <w:t>单位信息</w:t>
      </w:r>
      <w:bookmarkEnd w:id="27"/>
      <w:bookmarkEnd w:id="28"/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展示单位信息和单位联系人信息，如下图所示：</w:t>
      </w:r>
    </w:p>
    <w:p w:rsidR="00304E67" w:rsidRDefault="00F74722">
      <w:r>
        <w:rPr>
          <w:noProof/>
        </w:rPr>
        <w:drawing>
          <wp:inline distT="0" distB="0" distL="114300" distR="114300">
            <wp:extent cx="5263515" cy="2286000"/>
            <wp:effectExtent l="0" t="0" r="19685" b="0"/>
            <wp:docPr id="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点击“更换密码”可修改登陆密码，如下图所示：</w:t>
      </w:r>
    </w:p>
    <w:p w:rsidR="00304E67" w:rsidRDefault="00F74722">
      <w:r>
        <w:rPr>
          <w:noProof/>
        </w:rPr>
        <w:lastRenderedPageBreak/>
        <w:drawing>
          <wp:inline distT="0" distB="0" distL="114300" distR="114300">
            <wp:extent cx="5273675" cy="2298700"/>
            <wp:effectExtent l="0" t="0" r="9525" b="12700"/>
            <wp:docPr id="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F74722">
      <w:pPr>
        <w:spacing w:line="360" w:lineRule="auto"/>
        <w:ind w:firstLineChars="200" w:firstLine="480"/>
      </w:pPr>
      <w:r>
        <w:rPr>
          <w:rFonts w:hint="eastAsia"/>
        </w:rPr>
        <w:t>点击“修改信息”可修改单位信息和单位联系人信息，修改后点击“保存修改”或点击“取消”，如下图所示：</w:t>
      </w:r>
    </w:p>
    <w:p w:rsidR="00304E67" w:rsidRDefault="00F74722">
      <w:pPr>
        <w:rPr>
          <w:rFonts w:ascii="宋体" w:eastAsia="宋体" w:hAnsi="宋体" w:cs="宋体"/>
        </w:rPr>
      </w:pPr>
      <w:r>
        <w:rPr>
          <w:noProof/>
        </w:rPr>
        <w:drawing>
          <wp:inline distT="0" distB="0" distL="114300" distR="114300">
            <wp:extent cx="5267325" cy="2332990"/>
            <wp:effectExtent l="0" t="0" r="15875" b="3810"/>
            <wp:docPr id="3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67" w:rsidRDefault="00304E67"/>
    <w:sectPr w:rsidR="00304E67">
      <w:footerReference w:type="default" r:id="rId87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6424" w:rsidRDefault="00D96424">
      <w:r>
        <w:separator/>
      </w:r>
    </w:p>
  </w:endnote>
  <w:endnote w:type="continuationSeparator" w:id="0">
    <w:p w:rsidR="00D96424" w:rsidRDefault="00D964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4E67" w:rsidRDefault="00F74722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3" name="文本框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304E67" w:rsidRDefault="00F74722">
                          <w:pPr>
                            <w:pStyle w:val="a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2F3C69"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33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EBlYgIAAAwFAAAOAAAAZHJzL2Uyb0RvYy54bWysVE1uEzEU3iNxB8t7OmkrqijKpAqtipAq&#10;WlEQa8djNyNsP8t2MxMOADdgxYY95+o5+OzJpKiwKWLjefP+3/d+5qe9NWyjQmzJ1fzwYMKZcpKa&#10;1t3W/MP7ixdTzmISrhGGnKr5VkV+unj+bN75mTqiNZlGBQYnLs46X/N1Sn5WVVGulRXxgLxyEGoK&#10;ViT8htuqCaKDd2uqo8nkpOooND6QVDGCez4I+aL411rJdKV1VImZmiO3VN5Q3lV+q8VczG6D8OtW&#10;7tIQ/5CFFa1D0L2rc5EEuwvtH65sKwNF0ulAkq1I61aqUgOqOZw8quZmLbwqtQCc6Pcwxf/nVr7d&#10;XAfWNjU/PubMCYse3X/7ev/95/2PLww8ANT5OIPejYdm6l9Rj0aP/AhmrrvXweYvKmKQA+rtHl7V&#10;Jyaz0fRoOp1AJCEbf+C/ejD3IabXiizLRM0D+ldgFZvLmAbVUSVHc3TRGlN6aBzran5y/HJSDPYS&#10;ODcOMXIRQ7KFSlujsgfj3imN+kvOmVEmT52ZwDYCMyOkVC6VcosnaGctjbBPMdzpZ1NVpvIpxnuL&#10;Eplc2hvb1lEo9T5Ku/k0pqwH/RGBoe4MQepX/a65K2q26G2gYT2ilxct8L8UMV2LgH1Az7Dj6QqP&#10;NgScaUdxtqbw+W/8rI8xhZSzDvtVc4cDwJl54zC+eRVHIozEaiTcnT0jgH+I2+FlIWEQkhlJHch+&#10;xOIvcwyIhJOIVPM0kmdp2HEcDqmWy6KEhfMiXbobL7Pr0my/vEuYoTJaGZQBiR1YWLkynLvzkHf6&#10;9/+i9XDEFr8AAAD//wMAUEsDBBQABgAIAAAAIQBxqtG51wAAAAUBAAAPAAAAZHJzL2Rvd25yZXYu&#10;eG1sTI9BT8MwDIXvk/YfIiNx21IGQlVpOrGJckRi5cAxa0xbSJwqybry7zEICS6Wn571/L1yOzsr&#10;Jgxx8KTgap2BQGq9GahT8NLUqxxETJqMtp5QwSdG2FbLRakL48/0jNMhdYJDKBZaQZ/SWEgZ2x6d&#10;jms/IrH35oPTiWXopAn6zOHOyk2W3UqnB+IPvR5x32P7cTg5Bfu6acKEMdhXfKyv3592N/gwK3V5&#10;Md/fgUg4p79j+MZndKiY6ehPZKKwCrhI+pnsbfKc5fF3kVUp/9NXXwAAAP//AwBQSwECLQAUAAYA&#10;CAAAACEAtoM4kv4AAADhAQAAEwAAAAAAAAAAAAAAAAAAAAAAW0NvbnRlbnRfVHlwZXNdLnhtbFBL&#10;AQItABQABgAIAAAAIQA4/SH/1gAAAJQBAAALAAAAAAAAAAAAAAAAAC8BAABfcmVscy8ucmVsc1BL&#10;AQItABQABgAIAAAAIQBxKEBlYgIAAAwFAAAOAAAAAAAAAAAAAAAAAC4CAABkcnMvZTJvRG9jLnht&#10;bFBLAQItABQABgAIAAAAIQBxqtG51wAAAAUBAAAPAAAAAAAAAAAAAAAAALwEAABkcnMvZG93bnJl&#10;di54bWxQSwUGAAAAAAQABADzAAAAwAUAAAAA&#10;" filled="f" stroked="f" strokeweight=".5pt">
              <v:textbox style="mso-fit-shape-to-text:t" inset="0,0,0,0">
                <w:txbxContent>
                  <w:p w:rsidR="00304E67" w:rsidRDefault="00F74722">
                    <w:pPr>
                      <w:pStyle w:val="a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2F3C69"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4E67" w:rsidRDefault="00F74722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4" name="文本框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304E67" w:rsidRDefault="00F74722">
                          <w:pPr>
                            <w:pStyle w:val="a3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2F3C69">
                            <w:rPr>
                              <w:noProof/>
                              <w:sz w:val="24"/>
                              <w:szCs w:val="24"/>
                            </w:rPr>
                            <w:t>8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34" o:spid="_x0000_s1027" type="#_x0000_t202" style="position:absolute;margin-left:0;margin-top:0;width:2in;height:2in;z-index:25166028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RbZZAIAABMFAAAOAAAAZHJzL2Uyb0RvYy54bWysVMtuEzEU3SPxD5b3dJIWqijqpAqpgpAq&#10;WhEQa8djJyP8ku1kJnwA/AGrbtjzXf0Ojj2ZKSpsith47tz3PfdxcdlqRfbCh9qako5PRpQIw21V&#10;m01JP35YvphQEiIzFVPWiJIeRKCXs+fPLho3Fad2a1UlPIETE6aNK+k2RjctisC3QrNwYp0wEErr&#10;NYv49Zui8qyBd62K09HovGisr5y3XIQA7lUnpLPsX0rB442UQUSiSorcYn59ftfpLWYXbLrxzG1r&#10;fkyD/UMWmtUGQQdXVywysvP1H650zb0NVsYTbnVhpay5yDWgmvHoUTWrLXMi1wJwghtgCv/PLX+3&#10;v/Wkrkp69pISwzR6dP/92/3dz/sfXwl4AKhxYQq9lYNmbF/bFo3u+QHMVHcrvU5fVEQgB9SHAV7R&#10;RsKT0eR0MhlBxCHrf+C/eDB3PsQ3wmqSiJJ69C/DyvbXIXaqvUqKZuyyVir3UBnSlPT87NUoGwwS&#10;OFcGMVIRXbKZigclkgdl3guJ+nPOiZEnTyyUJ3uGmWGcCxNzudkTtJOWRNinGB71k6nIU/kU48Ei&#10;R7YmDsa6Ntbneh+lXX3uU5adfo9AV3eCILbrNjd+6OXaVge02NtuS4LjyxptuGYh3jKPtUDrsOrx&#10;Bo9UFnDbI0XJ1vovf+MnfUwrpJQ0WLOSGtwBStRbgylOG9kTvifWPWF2emHRgzFOiOOZhIGPqiel&#10;t/oT9n+eYkDEDEekksaeXMRu1XE/uJjPsxL2zrF4bVaOJ9e5526+ixilPGEJmw6JI2bYvDyjxyuR&#10;Vvv3/6z1cMtmvwAAAP//AwBQSwMEFAAGAAgAAAAhAHGq0bnXAAAABQEAAA8AAABkcnMvZG93bnJl&#10;di54bWxMj0FPwzAMhe+T9h8iI3HbUgZCVWk6sYlyRGLlwDFrTFtInCrJuvLvMQgJLpafnvX8vXI7&#10;OysmDHHwpOBqnYFAar0ZqFPw0tSrHERMmoy2nlDBJ0bYVstFqQvjz/SM0yF1gkMoFlpBn9JYSBnb&#10;Hp2Oaz8isffmg9OJZeikCfrM4c7KTZbdSqcH4g+9HnHfY/txODkF+7ppwoQx2Fd8rK/fn3Y3+DAr&#10;dXkx39+BSDinv2P4xmd0qJjp6E9korAKuEj6mext8pzl8XeRVSn/01dfAAAA//8DAFBLAQItABQA&#10;BgAIAAAAIQC2gziS/gAAAOEBAAATAAAAAAAAAAAAAAAAAAAAAABbQ29udGVudF9UeXBlc10ueG1s&#10;UEsBAi0AFAAGAAgAAAAhADj9If/WAAAAlAEAAAsAAAAAAAAAAAAAAAAALwEAAF9yZWxzLy5yZWxz&#10;UEsBAi0AFAAGAAgAAAAhAOdtFtlkAgAAEwUAAA4AAAAAAAAAAAAAAAAALgIAAGRycy9lMm9Eb2Mu&#10;eG1sUEsBAi0AFAAGAAgAAAAhAHGq0bnXAAAABQEAAA8AAAAAAAAAAAAAAAAAvgQAAGRycy9kb3du&#10;cmV2LnhtbFBLBQYAAAAABAAEAPMAAADCBQAAAAA=&#10;" filled="f" stroked="f" strokeweight=".5pt">
              <v:textbox style="mso-fit-shape-to-text:t" inset="0,0,0,0">
                <w:txbxContent>
                  <w:p w:rsidR="00304E67" w:rsidRDefault="00F74722">
                    <w:pPr>
                      <w:pStyle w:val="a3"/>
                      <w:rPr>
                        <w:sz w:val="24"/>
                        <w:szCs w:val="24"/>
                      </w:rPr>
                    </w:pPr>
                    <w:r>
                      <w:rPr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sz w:val="24"/>
                        <w:szCs w:val="24"/>
                      </w:rPr>
                      <w:fldChar w:fldCharType="separate"/>
                    </w:r>
                    <w:r w:rsidR="002F3C69">
                      <w:rPr>
                        <w:noProof/>
                        <w:sz w:val="24"/>
                        <w:szCs w:val="24"/>
                      </w:rPr>
                      <w:t>8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6424" w:rsidRDefault="00D96424">
      <w:r>
        <w:separator/>
      </w:r>
    </w:p>
  </w:footnote>
  <w:footnote w:type="continuationSeparator" w:id="0">
    <w:p w:rsidR="00D96424" w:rsidRDefault="00D9642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4E67" w:rsidRDefault="00F74722">
    <w:pPr>
      <w:pStyle w:val="a4"/>
      <w:jc w:val="right"/>
      <w:rPr>
        <w:sz w:val="21"/>
        <w:szCs w:val="21"/>
      </w:rPr>
    </w:pPr>
    <w:r>
      <w:rPr>
        <w:rFonts w:hint="eastAsia"/>
        <w:sz w:val="21"/>
        <w:szCs w:val="21"/>
      </w:rPr>
      <w:t>上海市白玉兰远程医学管理中心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BE7F88DC"/>
    <w:multiLevelType w:val="singleLevel"/>
    <w:tmpl w:val="BE7F88DC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CFB77E74"/>
    <w:multiLevelType w:val="multilevel"/>
    <w:tmpl w:val="CFB77E74"/>
    <w:lvl w:ilvl="0">
      <w:start w:val="1"/>
      <w:numFmt w:val="chineseCounting"/>
      <w:suff w:val="nothing"/>
      <w:lvlText w:val="%1、"/>
      <w:lvlJc w:val="left"/>
      <w:pPr>
        <w:ind w:left="0" w:firstLine="400"/>
      </w:pPr>
      <w:rPr>
        <w:rFonts w:hint="eastAsia"/>
      </w:rPr>
    </w:lvl>
    <w:lvl w:ilvl="1">
      <w:start w:val="1"/>
      <w:numFmt w:val="decimal"/>
      <w:suff w:val="nothing"/>
      <w:lvlText w:val="%2．"/>
      <w:lvlJc w:val="left"/>
      <w:pPr>
        <w:ind w:left="0" w:firstLine="400"/>
      </w:pPr>
      <w:rPr>
        <w:rFonts w:hint="eastAsia"/>
      </w:rPr>
    </w:lvl>
    <w:lvl w:ilvl="2">
      <w:start w:val="1"/>
      <w:numFmt w:val="decimal"/>
      <w:suff w:val="nothing"/>
      <w:lvlText w:val="（%3）"/>
      <w:lvlJc w:val="left"/>
      <w:pPr>
        <w:ind w:left="0" w:firstLine="402"/>
      </w:pPr>
      <w:rPr>
        <w:rFonts w:hint="eastAsia"/>
      </w:rPr>
    </w:lvl>
    <w:lvl w:ilvl="3">
      <w:start w:val="1"/>
      <w:numFmt w:val="decimalEnclosedCircleChinese"/>
      <w:suff w:val="nothing"/>
      <w:lvlText w:val="%4 "/>
      <w:lvlJc w:val="left"/>
      <w:pPr>
        <w:ind w:left="0" w:firstLine="402"/>
      </w:pPr>
      <w:rPr>
        <w:rFonts w:hint="eastAsia"/>
      </w:rPr>
    </w:lvl>
    <w:lvl w:ilvl="4">
      <w:start w:val="1"/>
      <w:numFmt w:val="decimal"/>
      <w:suff w:val="nothing"/>
      <w:lvlText w:val="%5）"/>
      <w:lvlJc w:val="left"/>
      <w:pPr>
        <w:ind w:left="0" w:firstLine="402"/>
      </w:pPr>
      <w:rPr>
        <w:rFonts w:hint="eastAsia"/>
      </w:rPr>
    </w:lvl>
    <w:lvl w:ilvl="5">
      <w:start w:val="1"/>
      <w:numFmt w:val="lowerLetter"/>
      <w:suff w:val="nothing"/>
      <w:lvlText w:val="%6．"/>
      <w:lvlJc w:val="left"/>
      <w:pPr>
        <w:ind w:left="0" w:firstLine="402"/>
      </w:pPr>
      <w:rPr>
        <w:rFonts w:hint="eastAsia"/>
      </w:rPr>
    </w:lvl>
    <w:lvl w:ilvl="6">
      <w:start w:val="1"/>
      <w:numFmt w:val="lowerLetter"/>
      <w:suff w:val="nothing"/>
      <w:lvlText w:val="%7）"/>
      <w:lvlJc w:val="left"/>
      <w:pPr>
        <w:ind w:left="0" w:firstLine="402"/>
      </w:pPr>
      <w:rPr>
        <w:rFonts w:hint="eastAsia"/>
      </w:rPr>
    </w:lvl>
    <w:lvl w:ilvl="7">
      <w:start w:val="1"/>
      <w:numFmt w:val="lowerRoman"/>
      <w:suff w:val="nothing"/>
      <w:lvlText w:val="%8. "/>
      <w:lvlJc w:val="left"/>
      <w:pPr>
        <w:ind w:left="0" w:firstLine="402"/>
      </w:pPr>
      <w:rPr>
        <w:rFonts w:hint="eastAsia"/>
      </w:rPr>
    </w:lvl>
    <w:lvl w:ilvl="8">
      <w:start w:val="1"/>
      <w:numFmt w:val="lowerRoman"/>
      <w:suff w:val="nothing"/>
      <w:lvlText w:val="%9）"/>
      <w:lvlJc w:val="left"/>
      <w:pPr>
        <w:ind w:left="0" w:firstLine="402"/>
      </w:pPr>
      <w:rPr>
        <w:rFonts w:hint="eastAsia"/>
      </w:rPr>
    </w:lvl>
  </w:abstractNum>
  <w:abstractNum w:abstractNumId="2" w15:restartNumberingAfterBreak="0">
    <w:nsid w:val="D6DFDE93"/>
    <w:multiLevelType w:val="multilevel"/>
    <w:tmpl w:val="D6DFDE93"/>
    <w:lvl w:ilvl="0">
      <w:start w:val="1"/>
      <w:numFmt w:val="chineseCounting"/>
      <w:suff w:val="nothing"/>
      <w:lvlText w:val="%1、"/>
      <w:lvlJc w:val="left"/>
      <w:pPr>
        <w:ind w:left="0" w:firstLine="400"/>
      </w:pPr>
      <w:rPr>
        <w:rFonts w:hint="eastAsia"/>
      </w:rPr>
    </w:lvl>
    <w:lvl w:ilvl="1">
      <w:start w:val="1"/>
      <w:numFmt w:val="decimal"/>
      <w:suff w:val="nothing"/>
      <w:lvlText w:val="%2．"/>
      <w:lvlJc w:val="left"/>
      <w:pPr>
        <w:ind w:left="0" w:firstLine="400"/>
      </w:pPr>
      <w:rPr>
        <w:rFonts w:hint="eastAsia"/>
      </w:rPr>
    </w:lvl>
    <w:lvl w:ilvl="2">
      <w:start w:val="1"/>
      <w:numFmt w:val="decimal"/>
      <w:suff w:val="nothing"/>
      <w:lvlText w:val="（%3）"/>
      <w:lvlJc w:val="left"/>
      <w:pPr>
        <w:ind w:left="0" w:firstLine="402"/>
      </w:pPr>
      <w:rPr>
        <w:rFonts w:hint="eastAsia"/>
      </w:rPr>
    </w:lvl>
    <w:lvl w:ilvl="3">
      <w:start w:val="1"/>
      <w:numFmt w:val="decimalEnclosedCircleChinese"/>
      <w:suff w:val="nothing"/>
      <w:lvlText w:val="%4 "/>
      <w:lvlJc w:val="left"/>
      <w:pPr>
        <w:ind w:left="0" w:firstLine="402"/>
      </w:pPr>
      <w:rPr>
        <w:rFonts w:hint="eastAsia"/>
      </w:rPr>
    </w:lvl>
    <w:lvl w:ilvl="4">
      <w:start w:val="1"/>
      <w:numFmt w:val="decimal"/>
      <w:suff w:val="nothing"/>
      <w:lvlText w:val="%5）"/>
      <w:lvlJc w:val="left"/>
      <w:pPr>
        <w:ind w:left="0" w:firstLine="402"/>
      </w:pPr>
      <w:rPr>
        <w:rFonts w:hint="eastAsia"/>
      </w:rPr>
    </w:lvl>
    <w:lvl w:ilvl="5">
      <w:start w:val="1"/>
      <w:numFmt w:val="lowerLetter"/>
      <w:suff w:val="nothing"/>
      <w:lvlText w:val="%6．"/>
      <w:lvlJc w:val="left"/>
      <w:pPr>
        <w:ind w:left="0" w:firstLine="402"/>
      </w:pPr>
      <w:rPr>
        <w:rFonts w:hint="eastAsia"/>
      </w:rPr>
    </w:lvl>
    <w:lvl w:ilvl="6">
      <w:start w:val="1"/>
      <w:numFmt w:val="lowerLetter"/>
      <w:suff w:val="nothing"/>
      <w:lvlText w:val="%7）"/>
      <w:lvlJc w:val="left"/>
      <w:pPr>
        <w:ind w:left="0" w:firstLine="402"/>
      </w:pPr>
      <w:rPr>
        <w:rFonts w:hint="eastAsia"/>
      </w:rPr>
    </w:lvl>
    <w:lvl w:ilvl="7">
      <w:start w:val="1"/>
      <w:numFmt w:val="lowerRoman"/>
      <w:suff w:val="nothing"/>
      <w:lvlText w:val="%8. "/>
      <w:lvlJc w:val="left"/>
      <w:pPr>
        <w:ind w:left="0" w:firstLine="402"/>
      </w:pPr>
      <w:rPr>
        <w:rFonts w:hint="eastAsia"/>
      </w:rPr>
    </w:lvl>
    <w:lvl w:ilvl="8">
      <w:start w:val="1"/>
      <w:numFmt w:val="lowerRoman"/>
      <w:suff w:val="nothing"/>
      <w:lvlText w:val="%9）"/>
      <w:lvlJc w:val="left"/>
      <w:pPr>
        <w:ind w:left="0" w:firstLine="402"/>
      </w:pPr>
      <w:rPr>
        <w:rFonts w:hint="eastAsia"/>
      </w:rPr>
    </w:lvl>
  </w:abstractNum>
  <w:abstractNum w:abstractNumId="3" w15:restartNumberingAfterBreak="0">
    <w:nsid w:val="FC26B7B3"/>
    <w:multiLevelType w:val="singleLevel"/>
    <w:tmpl w:val="FC26B7B3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BF9AE"/>
    <w:multiLevelType w:val="multilevel"/>
    <w:tmpl w:val="FFFBF9AE"/>
    <w:lvl w:ilvl="0">
      <w:start w:val="1"/>
      <w:numFmt w:val="chineseCounting"/>
      <w:suff w:val="nothing"/>
      <w:lvlText w:val="%1、"/>
      <w:lvlJc w:val="left"/>
      <w:pPr>
        <w:ind w:left="0" w:firstLine="400"/>
      </w:pPr>
      <w:rPr>
        <w:rFonts w:hint="eastAsia"/>
      </w:rPr>
    </w:lvl>
    <w:lvl w:ilvl="1">
      <w:start w:val="1"/>
      <w:numFmt w:val="decimal"/>
      <w:suff w:val="nothing"/>
      <w:lvlText w:val="%2．"/>
      <w:lvlJc w:val="left"/>
      <w:pPr>
        <w:ind w:left="0" w:firstLine="400"/>
      </w:pPr>
      <w:rPr>
        <w:rFonts w:hint="eastAsia"/>
      </w:rPr>
    </w:lvl>
    <w:lvl w:ilvl="2">
      <w:start w:val="1"/>
      <w:numFmt w:val="decimal"/>
      <w:suff w:val="nothing"/>
      <w:lvlText w:val="（%3）"/>
      <w:lvlJc w:val="left"/>
      <w:pPr>
        <w:ind w:left="0" w:firstLine="402"/>
      </w:pPr>
      <w:rPr>
        <w:rFonts w:hint="eastAsia"/>
      </w:rPr>
    </w:lvl>
    <w:lvl w:ilvl="3">
      <w:start w:val="1"/>
      <w:numFmt w:val="decimalEnclosedCircleChinese"/>
      <w:suff w:val="nothing"/>
      <w:lvlText w:val="%4 "/>
      <w:lvlJc w:val="left"/>
      <w:pPr>
        <w:ind w:left="0" w:firstLine="402"/>
      </w:pPr>
      <w:rPr>
        <w:rFonts w:hint="eastAsia"/>
      </w:rPr>
    </w:lvl>
    <w:lvl w:ilvl="4">
      <w:start w:val="1"/>
      <w:numFmt w:val="decimal"/>
      <w:suff w:val="nothing"/>
      <w:lvlText w:val="%5）"/>
      <w:lvlJc w:val="left"/>
      <w:pPr>
        <w:ind w:left="0" w:firstLine="402"/>
      </w:pPr>
      <w:rPr>
        <w:rFonts w:hint="eastAsia"/>
      </w:rPr>
    </w:lvl>
    <w:lvl w:ilvl="5">
      <w:start w:val="1"/>
      <w:numFmt w:val="lowerLetter"/>
      <w:suff w:val="nothing"/>
      <w:lvlText w:val="%6．"/>
      <w:lvlJc w:val="left"/>
      <w:pPr>
        <w:ind w:left="0" w:firstLine="402"/>
      </w:pPr>
      <w:rPr>
        <w:rFonts w:hint="eastAsia"/>
      </w:rPr>
    </w:lvl>
    <w:lvl w:ilvl="6">
      <w:start w:val="1"/>
      <w:numFmt w:val="lowerLetter"/>
      <w:suff w:val="nothing"/>
      <w:lvlText w:val="%7）"/>
      <w:lvlJc w:val="left"/>
      <w:pPr>
        <w:ind w:left="0" w:firstLine="402"/>
      </w:pPr>
      <w:rPr>
        <w:rFonts w:hint="eastAsia"/>
      </w:rPr>
    </w:lvl>
    <w:lvl w:ilvl="7">
      <w:start w:val="1"/>
      <w:numFmt w:val="lowerRoman"/>
      <w:suff w:val="nothing"/>
      <w:lvlText w:val="%8. "/>
      <w:lvlJc w:val="left"/>
      <w:pPr>
        <w:ind w:left="0" w:firstLine="402"/>
      </w:pPr>
      <w:rPr>
        <w:rFonts w:hint="eastAsia"/>
      </w:rPr>
    </w:lvl>
    <w:lvl w:ilvl="8">
      <w:start w:val="1"/>
      <w:numFmt w:val="lowerRoman"/>
      <w:suff w:val="nothing"/>
      <w:lvlText w:val="%9）"/>
      <w:lvlJc w:val="left"/>
      <w:pPr>
        <w:ind w:left="0" w:firstLine="402"/>
      </w:pPr>
      <w:rPr>
        <w:rFonts w:hint="eastAsia"/>
      </w:rPr>
    </w:lvl>
  </w:abstractNum>
  <w:abstractNum w:abstractNumId="5" w15:restartNumberingAfterBreak="0">
    <w:nsid w:val="79FF9F93"/>
    <w:multiLevelType w:val="singleLevel"/>
    <w:tmpl w:val="79FF9F93"/>
    <w:lvl w:ilvl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EFFE22F4"/>
    <w:rsid w:val="7FAF7B36"/>
    <w:rsid w:val="EFFE22F4"/>
    <w:rsid w:val="002F3C69"/>
    <w:rsid w:val="00304E67"/>
    <w:rsid w:val="00CB7061"/>
    <w:rsid w:val="00CF1B9E"/>
    <w:rsid w:val="00D96424"/>
    <w:rsid w:val="00F74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563D6E20-E0C8-4B67-9108-AECCCF1D1A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unhideWhenUsed="1" w:qFormat="1"/>
    <w:lsdException w:name="heading 3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 w:unhideWhenUsed="1" w:qFormat="1"/>
    <w:lsdException w:name="footer" w:uiPriority="99" w:unhideWhenUsed="1" w:qFormat="1"/>
    <w:lsdException w:name="caption" w:semiHidden="1" w:unhideWhenUsed="1" w:qFormat="1"/>
    <w:lsdException w:name="page number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a"/>
    <w:next w:val="a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4">
    <w:name w:val="header"/>
    <w:basedOn w:val="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</w:style>
  <w:style w:type="paragraph" w:styleId="20">
    <w:name w:val="toc 2"/>
    <w:basedOn w:val="a"/>
    <w:next w:val="a"/>
    <w:pPr>
      <w:ind w:leftChars="200" w:left="420"/>
    </w:pPr>
  </w:style>
  <w:style w:type="character" w:styleId="a5">
    <w:name w:val="page number"/>
    <w:qFormat/>
    <w:rPr>
      <w:rFonts w:cs="Times New Roman"/>
    </w:rPr>
  </w:style>
  <w:style w:type="paragraph" w:customStyle="1" w:styleId="11">
    <w:name w:val="列出段落1"/>
    <w:basedOn w:val="a"/>
    <w:uiPriority w:val="34"/>
    <w:qFormat/>
    <w:pPr>
      <w:spacing w:after="160" w:line="259" w:lineRule="auto"/>
      <w:ind w:left="720"/>
      <w:contextualSpacing/>
    </w:pPr>
    <w:rPr>
      <w:rFonts w:ascii="Calibri" w:eastAsia="宋体" w:hAnsi="Calibri"/>
      <w:sz w:val="22"/>
      <w:szCs w:val="22"/>
    </w:rPr>
  </w:style>
  <w:style w:type="paragraph" w:customStyle="1" w:styleId="WPSOffice1">
    <w:name w:val="WPSOffice手动目录 1"/>
  </w:style>
  <w:style w:type="character" w:customStyle="1" w:styleId="2Char">
    <w:name w:val="标题 2 Char"/>
    <w:link w:val="2"/>
    <w:rPr>
      <w:rFonts w:ascii="Arial" w:eastAsia="黑体" w:hAnsi="Arial"/>
      <w:b/>
      <w:sz w:val="32"/>
    </w:rPr>
  </w:style>
  <w:style w:type="character" w:customStyle="1" w:styleId="1Char">
    <w:name w:val="标题 1 Char"/>
    <w:link w:val="1"/>
    <w:rPr>
      <w:b/>
      <w:bCs/>
      <w:kern w:val="44"/>
      <w:sz w:val="44"/>
      <w:szCs w:val="44"/>
    </w:rPr>
  </w:style>
  <w:style w:type="paragraph" w:styleId="a6">
    <w:name w:val="Balloon Text"/>
    <w:basedOn w:val="a"/>
    <w:link w:val="Char"/>
    <w:rsid w:val="00CB7061"/>
    <w:rPr>
      <w:sz w:val="18"/>
      <w:szCs w:val="18"/>
    </w:rPr>
  </w:style>
  <w:style w:type="character" w:customStyle="1" w:styleId="Char">
    <w:name w:val="批注框文本 Char"/>
    <w:basedOn w:val="a0"/>
    <w:link w:val="a6"/>
    <w:rsid w:val="00CB7061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theme" Target="theme/theme1.xml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header" Target="header1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footer" Target="footer2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39</Pages>
  <Words>795</Words>
  <Characters>4532</Characters>
  <Application>Microsoft Office Word</Application>
  <DocSecurity>0</DocSecurity>
  <Lines>37</Lines>
  <Paragraphs>10</Paragraphs>
  <ScaleCrop>false</ScaleCrop>
  <Company/>
  <LinksUpToDate>false</LinksUpToDate>
  <CharactersWithSpaces>5317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杨不萌啊</dc:creator>
  <cp:lastModifiedBy>hp</cp:lastModifiedBy>
  <cp:revision>4</cp:revision>
  <cp:lastPrinted>2024-03-28T01:39:00Z</cp:lastPrinted>
  <dcterms:created xsi:type="dcterms:W3CDTF">2024-03-27T00:45:00Z</dcterms:created>
  <dcterms:modified xsi:type="dcterms:W3CDTF">2024-03-28T06:20:00Z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3FDAF21E5521E0DF29D9FB6589352F3A_41</vt:lpwstr>
  </property>
</Properties>
</file>